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5A" w:rsidRPr="00BA2F5A" w:rsidRDefault="004F60DA" w:rsidP="00BA2F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B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Зачёт №3 по литературе 9 класс                                       Срок сдачи – до 20 марта</w:t>
      </w:r>
      <w:r w:rsidR="00BA2F5A" w:rsidRPr="00BA2F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1. Определите жанры произведений:</w:t>
      </w:r>
    </w:p>
    <w:p w:rsidR="00BA2F5A" w:rsidRPr="00BA2F5A" w:rsidRDefault="00BA2F5A" w:rsidP="00BA2F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2F5A">
        <w:rPr>
          <w:rFonts w:ascii="Times New Roman" w:eastAsia="Times New Roman" w:hAnsi="Times New Roman" w:cs="Times New Roman"/>
          <w:color w:val="000000"/>
          <w:lang w:eastAsia="ru-RU"/>
        </w:rPr>
        <w:t>А) М.Ю.</w:t>
      </w:r>
      <w:r w:rsidR="004F60DA" w:rsidRPr="00907B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A2F5A">
        <w:rPr>
          <w:rFonts w:ascii="Times New Roman" w:eastAsia="Times New Roman" w:hAnsi="Times New Roman" w:cs="Times New Roman"/>
          <w:color w:val="000000"/>
          <w:lang w:eastAsia="ru-RU"/>
        </w:rPr>
        <w:t>Лермонтов</w:t>
      </w:r>
      <w:r w:rsidR="004F60DA" w:rsidRPr="00907B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F60DA" w:rsidRPr="00BA2F5A">
        <w:rPr>
          <w:rFonts w:ascii="Times New Roman" w:eastAsia="Times New Roman" w:hAnsi="Times New Roman" w:cs="Times New Roman"/>
          <w:color w:val="000000"/>
          <w:lang w:eastAsia="ru-RU"/>
        </w:rPr>
        <w:t>«Герой нашего времени»</w:t>
      </w:r>
    </w:p>
    <w:p w:rsidR="00BA2F5A" w:rsidRPr="00BA2F5A" w:rsidRDefault="00BA2F5A" w:rsidP="00BA2F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2F5A">
        <w:rPr>
          <w:rFonts w:ascii="Times New Roman" w:eastAsia="Times New Roman" w:hAnsi="Times New Roman" w:cs="Times New Roman"/>
          <w:color w:val="000000"/>
          <w:lang w:eastAsia="ru-RU"/>
        </w:rPr>
        <w:t>Б) А.С.</w:t>
      </w:r>
      <w:r w:rsidR="004F60DA" w:rsidRPr="00907B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A2F5A">
        <w:rPr>
          <w:rFonts w:ascii="Times New Roman" w:eastAsia="Times New Roman" w:hAnsi="Times New Roman" w:cs="Times New Roman"/>
          <w:color w:val="000000"/>
          <w:lang w:eastAsia="ru-RU"/>
        </w:rPr>
        <w:t>Пушкин</w:t>
      </w:r>
      <w:r w:rsidR="004F60DA" w:rsidRPr="00907B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F60DA" w:rsidRPr="00BA2F5A">
        <w:rPr>
          <w:rFonts w:ascii="Times New Roman" w:eastAsia="Times New Roman" w:hAnsi="Times New Roman" w:cs="Times New Roman"/>
          <w:color w:val="000000"/>
          <w:lang w:eastAsia="ru-RU"/>
        </w:rPr>
        <w:t>«Евгений Онегин»</w:t>
      </w:r>
    </w:p>
    <w:p w:rsidR="00BA2F5A" w:rsidRPr="00BA2F5A" w:rsidRDefault="00BA2F5A" w:rsidP="00BA2F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2F5A">
        <w:rPr>
          <w:rFonts w:ascii="Times New Roman" w:eastAsia="Times New Roman" w:hAnsi="Times New Roman" w:cs="Times New Roman"/>
          <w:color w:val="000000"/>
          <w:lang w:eastAsia="ru-RU"/>
        </w:rPr>
        <w:t>В) А.П.</w:t>
      </w:r>
      <w:r w:rsidR="004F60DA" w:rsidRPr="00907B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A2F5A">
        <w:rPr>
          <w:rFonts w:ascii="Times New Roman" w:eastAsia="Times New Roman" w:hAnsi="Times New Roman" w:cs="Times New Roman"/>
          <w:color w:val="000000"/>
          <w:lang w:eastAsia="ru-RU"/>
        </w:rPr>
        <w:t>Чехов</w:t>
      </w:r>
      <w:r w:rsidR="004F60DA" w:rsidRPr="00907B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F60DA" w:rsidRPr="00BA2F5A">
        <w:rPr>
          <w:rFonts w:ascii="Times New Roman" w:eastAsia="Times New Roman" w:hAnsi="Times New Roman" w:cs="Times New Roman"/>
          <w:color w:val="000000"/>
          <w:lang w:eastAsia="ru-RU"/>
        </w:rPr>
        <w:t>«Тоска»</w:t>
      </w:r>
    </w:p>
    <w:p w:rsidR="00BA2F5A" w:rsidRPr="00BA2F5A" w:rsidRDefault="00BA2F5A" w:rsidP="00BA2F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2F5A">
        <w:rPr>
          <w:rFonts w:ascii="Times New Roman" w:eastAsia="Times New Roman" w:hAnsi="Times New Roman" w:cs="Times New Roman"/>
          <w:color w:val="000000"/>
          <w:lang w:eastAsia="ru-RU"/>
        </w:rPr>
        <w:t>Г) М.А.</w:t>
      </w:r>
      <w:r w:rsidR="004F60DA" w:rsidRPr="00907B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A2F5A">
        <w:rPr>
          <w:rFonts w:ascii="Times New Roman" w:eastAsia="Times New Roman" w:hAnsi="Times New Roman" w:cs="Times New Roman"/>
          <w:color w:val="000000"/>
          <w:lang w:eastAsia="ru-RU"/>
        </w:rPr>
        <w:t>Шолохов</w:t>
      </w:r>
      <w:r w:rsidR="004F60DA" w:rsidRPr="00907B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F60DA" w:rsidRPr="00BA2F5A">
        <w:rPr>
          <w:rFonts w:ascii="Times New Roman" w:eastAsia="Times New Roman" w:hAnsi="Times New Roman" w:cs="Times New Roman"/>
          <w:color w:val="000000"/>
          <w:lang w:eastAsia="ru-RU"/>
        </w:rPr>
        <w:t>«Судьба человека»</w:t>
      </w:r>
    </w:p>
    <w:p w:rsidR="00BA2F5A" w:rsidRPr="00BA2F5A" w:rsidRDefault="00BA2F5A" w:rsidP="00BA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2F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BA2F5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Кто из авторов не относится к русской литературе 18 века</w:t>
      </w:r>
      <w:r w:rsidRPr="00BA2F5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A2F5A" w:rsidRPr="00BA2F5A" w:rsidRDefault="00BA2F5A" w:rsidP="00BA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2F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А) М.В.</w:t>
      </w:r>
      <w:r w:rsidR="004F60DA" w:rsidRPr="00907B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Ломоносов </w:t>
      </w:r>
      <w:r w:rsidRPr="00BA2F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«Ода на день вос</w:t>
      </w:r>
      <w:r w:rsidR="004F60DA" w:rsidRPr="00907B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шествия…</w:t>
      </w:r>
      <w:r w:rsidRPr="00BA2F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»</w:t>
      </w:r>
    </w:p>
    <w:p w:rsidR="00BA2F5A" w:rsidRPr="00BA2F5A" w:rsidRDefault="004F60DA" w:rsidP="00BA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B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Б)   М. А. Шолохов </w:t>
      </w:r>
      <w:r w:rsidR="00BA2F5A" w:rsidRPr="00BA2F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«Судьба человека»</w:t>
      </w:r>
    </w:p>
    <w:p w:rsidR="00BA2F5A" w:rsidRPr="00BA2F5A" w:rsidRDefault="00BA2F5A" w:rsidP="00BA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2F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В)   Д.И.</w:t>
      </w:r>
      <w:r w:rsidR="004F60DA" w:rsidRPr="00907B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Фонвизин </w:t>
      </w:r>
      <w:r w:rsidRPr="00BA2F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«Недоросль»</w:t>
      </w:r>
    </w:p>
    <w:p w:rsidR="00BA2F5A" w:rsidRPr="00BA2F5A" w:rsidRDefault="004F60DA" w:rsidP="00BA2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B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Г) Н.М. Карамзин </w:t>
      </w:r>
      <w:r w:rsidR="00BA2F5A" w:rsidRPr="00BA2F5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«Бедная Лиза»</w:t>
      </w:r>
    </w:p>
    <w:p w:rsidR="00BA2F5A" w:rsidRPr="00BA2F5A" w:rsidRDefault="00BA2F5A" w:rsidP="00BA2F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2F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Композиция – это:</w:t>
      </w:r>
    </w:p>
    <w:p w:rsidR="00BA2F5A" w:rsidRPr="00BA2F5A" w:rsidRDefault="00BA2F5A" w:rsidP="00BA2F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2F5A">
        <w:rPr>
          <w:rFonts w:ascii="Times New Roman" w:eastAsia="Times New Roman" w:hAnsi="Times New Roman" w:cs="Times New Roman"/>
          <w:color w:val="000000"/>
          <w:lang w:eastAsia="ru-RU"/>
        </w:rPr>
        <w:t>А) Эпизод литературного произведения.</w:t>
      </w:r>
    </w:p>
    <w:p w:rsidR="00BA2F5A" w:rsidRPr="00BA2F5A" w:rsidRDefault="00BA2F5A" w:rsidP="00BA2F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2F5A">
        <w:rPr>
          <w:rFonts w:ascii="Times New Roman" w:eastAsia="Times New Roman" w:hAnsi="Times New Roman" w:cs="Times New Roman"/>
          <w:color w:val="000000"/>
          <w:lang w:eastAsia="ru-RU"/>
        </w:rPr>
        <w:t>Б) Организация отдельных элементов, частей и образов художественного произведения.</w:t>
      </w:r>
    </w:p>
    <w:p w:rsidR="00BA2F5A" w:rsidRPr="00BA2F5A" w:rsidRDefault="00BA2F5A" w:rsidP="00BA2F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2F5A">
        <w:rPr>
          <w:rFonts w:ascii="Times New Roman" w:eastAsia="Times New Roman" w:hAnsi="Times New Roman" w:cs="Times New Roman"/>
          <w:color w:val="000000"/>
          <w:lang w:eastAsia="ru-RU"/>
        </w:rPr>
        <w:t>В) Основной вопрос, поставленный в литературном произведении.</w:t>
      </w:r>
    </w:p>
    <w:p w:rsidR="00BA2F5A" w:rsidRPr="00BA2F5A" w:rsidRDefault="00BA2F5A" w:rsidP="00BA2F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2F5A">
        <w:rPr>
          <w:rFonts w:ascii="Times New Roman" w:eastAsia="Times New Roman" w:hAnsi="Times New Roman" w:cs="Times New Roman"/>
          <w:color w:val="000000"/>
          <w:lang w:eastAsia="ru-RU"/>
        </w:rPr>
        <w:t>Г) Столкновение, противоборство персонажей.</w:t>
      </w:r>
    </w:p>
    <w:p w:rsidR="00BA2F5A" w:rsidRPr="00BA2F5A" w:rsidRDefault="00BA2F5A" w:rsidP="00BA2F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2F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Правильно соотнесите литературные направления и характерные для них черты, проявившиеся в комедии «Горе от ума»</w:t>
      </w:r>
    </w:p>
    <w:p w:rsidR="00BA2F5A" w:rsidRPr="00BA2F5A" w:rsidRDefault="00BA2F5A" w:rsidP="00BA2F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2F5A">
        <w:rPr>
          <w:rFonts w:ascii="Times New Roman" w:eastAsia="Times New Roman" w:hAnsi="Times New Roman" w:cs="Times New Roman"/>
          <w:color w:val="000000"/>
          <w:lang w:eastAsia="ru-RU"/>
        </w:rPr>
        <w:t>1) классицизм</w:t>
      </w:r>
    </w:p>
    <w:p w:rsidR="00BA2F5A" w:rsidRPr="00BA2F5A" w:rsidRDefault="00BA2F5A" w:rsidP="00BA2F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2F5A">
        <w:rPr>
          <w:rFonts w:ascii="Times New Roman" w:eastAsia="Times New Roman" w:hAnsi="Times New Roman" w:cs="Times New Roman"/>
          <w:color w:val="000000"/>
          <w:lang w:eastAsia="ru-RU"/>
        </w:rPr>
        <w:t>2) романтизм</w:t>
      </w:r>
    </w:p>
    <w:p w:rsidR="00BA2F5A" w:rsidRPr="00BA2F5A" w:rsidRDefault="00BA2F5A" w:rsidP="00BA2F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2F5A">
        <w:rPr>
          <w:rFonts w:ascii="Times New Roman" w:eastAsia="Times New Roman" w:hAnsi="Times New Roman" w:cs="Times New Roman"/>
          <w:color w:val="000000"/>
          <w:lang w:eastAsia="ru-RU"/>
        </w:rPr>
        <w:t>3) реализм</w:t>
      </w:r>
    </w:p>
    <w:p w:rsidR="00BA2F5A" w:rsidRPr="00BA2F5A" w:rsidRDefault="00BA2F5A" w:rsidP="00BA2F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2F5A">
        <w:rPr>
          <w:rFonts w:ascii="Times New Roman" w:eastAsia="Times New Roman" w:hAnsi="Times New Roman" w:cs="Times New Roman"/>
          <w:color w:val="000000"/>
          <w:lang w:eastAsia="ru-RU"/>
        </w:rPr>
        <w:t>А) главный герой: одинок и не понят окружающими; противостоит обществу; речь насыщена трагическим пафосом; мотив изгнанничества;</w:t>
      </w:r>
    </w:p>
    <w:p w:rsidR="00BA2F5A" w:rsidRPr="00BA2F5A" w:rsidRDefault="00BA2F5A" w:rsidP="00BA2F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2F5A">
        <w:rPr>
          <w:rFonts w:ascii="Times New Roman" w:eastAsia="Times New Roman" w:hAnsi="Times New Roman" w:cs="Times New Roman"/>
          <w:color w:val="000000"/>
          <w:lang w:eastAsia="ru-RU"/>
        </w:rPr>
        <w:t>Б) социальная и психологическая типизация; индивидуализация героев; отсутствие однозначности в образах героев ко</w:t>
      </w:r>
      <w:r w:rsidR="004F60DA" w:rsidRPr="00907B5A">
        <w:rPr>
          <w:rFonts w:ascii="Times New Roman" w:eastAsia="Times New Roman" w:hAnsi="Times New Roman" w:cs="Times New Roman"/>
          <w:color w:val="000000"/>
          <w:lang w:eastAsia="ru-RU"/>
        </w:rPr>
        <w:t>медии; «порок не показан, до</w:t>
      </w:r>
      <w:r w:rsidRPr="00BA2F5A">
        <w:rPr>
          <w:rFonts w:ascii="Times New Roman" w:eastAsia="Times New Roman" w:hAnsi="Times New Roman" w:cs="Times New Roman"/>
          <w:color w:val="000000"/>
          <w:lang w:eastAsia="ru-RU"/>
        </w:rPr>
        <w:t>бродетель не торжествует»; в произведении присутствует более двадцати действующих лиц;</w:t>
      </w:r>
    </w:p>
    <w:p w:rsidR="00BA2F5A" w:rsidRPr="00BA2F5A" w:rsidRDefault="00BA2F5A" w:rsidP="00BA2F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2F5A">
        <w:rPr>
          <w:rFonts w:ascii="Times New Roman" w:eastAsia="Times New Roman" w:hAnsi="Times New Roman" w:cs="Times New Roman"/>
          <w:color w:val="000000"/>
          <w:lang w:eastAsia="ru-RU"/>
        </w:rPr>
        <w:t>В) единство места, времени и действия произведения; амплуа; принцип говорящих фамилий.</w:t>
      </w:r>
    </w:p>
    <w:p w:rsidR="00BA2F5A" w:rsidRPr="00BA2F5A" w:rsidRDefault="00BA2F5A" w:rsidP="00BA2F5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A2F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 Определите вид жанра: </w:t>
      </w:r>
      <w:r w:rsidRPr="00BA2F5A">
        <w:rPr>
          <w:rFonts w:ascii="Times New Roman" w:eastAsia="Times New Roman" w:hAnsi="Times New Roman" w:cs="Times New Roman"/>
          <w:bCs/>
          <w:color w:val="000000"/>
          <w:lang w:eastAsia="ru-RU"/>
        </w:rPr>
        <w:t>"</w:t>
      </w:r>
      <w:proofErr w:type="spellStart"/>
      <w:r w:rsidRPr="00BA2F5A">
        <w:rPr>
          <w:rFonts w:ascii="Times New Roman" w:eastAsia="Times New Roman" w:hAnsi="Times New Roman" w:cs="Times New Roman"/>
          <w:bCs/>
          <w:color w:val="000000"/>
          <w:lang w:eastAsia="ru-RU"/>
        </w:rPr>
        <w:t>Лиро-эпиче</w:t>
      </w:r>
      <w:proofErr w:type="gramStart"/>
      <w:r w:rsidRPr="00BA2F5A">
        <w:rPr>
          <w:rFonts w:ascii="Times New Roman" w:eastAsia="Times New Roman" w:hAnsi="Times New Roman" w:cs="Times New Roman"/>
          <w:bCs/>
          <w:color w:val="000000"/>
          <w:lang w:eastAsia="ru-RU"/>
        </w:rPr>
        <w:t>c</w:t>
      </w:r>
      <w:proofErr w:type="gramEnd"/>
      <w:r w:rsidRPr="00BA2F5A">
        <w:rPr>
          <w:rFonts w:ascii="Times New Roman" w:eastAsia="Times New Roman" w:hAnsi="Times New Roman" w:cs="Times New Roman"/>
          <w:bCs/>
          <w:color w:val="000000"/>
          <w:lang w:eastAsia="ru-RU"/>
        </w:rPr>
        <w:t>кое</w:t>
      </w:r>
      <w:proofErr w:type="spellEnd"/>
      <w:r w:rsidRPr="00BA2F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произведение c </w:t>
      </w:r>
      <w:proofErr w:type="spellStart"/>
      <w:r w:rsidRPr="00BA2F5A">
        <w:rPr>
          <w:rFonts w:ascii="Times New Roman" w:eastAsia="Times New Roman" w:hAnsi="Times New Roman" w:cs="Times New Roman"/>
          <w:bCs/>
          <w:color w:val="000000"/>
          <w:lang w:eastAsia="ru-RU"/>
        </w:rPr>
        <w:t>оcтрым</w:t>
      </w:r>
      <w:proofErr w:type="spellEnd"/>
      <w:r w:rsidRPr="00BA2F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напряженным, </w:t>
      </w:r>
      <w:proofErr w:type="spellStart"/>
      <w:r w:rsidRPr="00BA2F5A">
        <w:rPr>
          <w:rFonts w:ascii="Times New Roman" w:eastAsia="Times New Roman" w:hAnsi="Times New Roman" w:cs="Times New Roman"/>
          <w:bCs/>
          <w:color w:val="000000"/>
          <w:lang w:eastAsia="ru-RU"/>
        </w:rPr>
        <w:t>драматичеcким</w:t>
      </w:r>
      <w:proofErr w:type="spellEnd"/>
      <w:r w:rsidRPr="00BA2F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большей </w:t>
      </w:r>
      <w:proofErr w:type="spellStart"/>
      <w:r w:rsidRPr="00BA2F5A">
        <w:rPr>
          <w:rFonts w:ascii="Times New Roman" w:eastAsia="Times New Roman" w:hAnsi="Times New Roman" w:cs="Times New Roman"/>
          <w:bCs/>
          <w:color w:val="000000"/>
          <w:lang w:eastAsia="ru-RU"/>
        </w:rPr>
        <w:t>чаcтью</w:t>
      </w:r>
      <w:proofErr w:type="spellEnd"/>
      <w:r w:rsidRPr="00BA2F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Pr="00BA2F5A">
        <w:rPr>
          <w:rFonts w:ascii="Times New Roman" w:eastAsia="Times New Roman" w:hAnsi="Times New Roman" w:cs="Times New Roman"/>
          <w:bCs/>
          <w:color w:val="000000"/>
          <w:lang w:eastAsia="ru-RU"/>
        </w:rPr>
        <w:t>фантаcтичеcким</w:t>
      </w:r>
      <w:proofErr w:type="spellEnd"/>
      <w:r w:rsidRPr="00BA2F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Pr="00BA2F5A">
        <w:rPr>
          <w:rFonts w:ascii="Times New Roman" w:eastAsia="Times New Roman" w:hAnsi="Times New Roman" w:cs="Times New Roman"/>
          <w:bCs/>
          <w:color w:val="000000"/>
          <w:lang w:eastAsia="ru-RU"/>
        </w:rPr>
        <w:t>cюжетом</w:t>
      </w:r>
      <w:proofErr w:type="spellEnd"/>
      <w:r w:rsidRPr="00BA2F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которое </w:t>
      </w:r>
      <w:proofErr w:type="spellStart"/>
      <w:r w:rsidRPr="00BA2F5A">
        <w:rPr>
          <w:rFonts w:ascii="Times New Roman" w:eastAsia="Times New Roman" w:hAnsi="Times New Roman" w:cs="Times New Roman"/>
          <w:bCs/>
          <w:color w:val="000000"/>
          <w:lang w:eastAsia="ru-RU"/>
        </w:rPr>
        <w:t>раccказывает</w:t>
      </w:r>
      <w:proofErr w:type="spellEnd"/>
      <w:r w:rsidRPr="00BA2F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 поражении или победе человека при его </w:t>
      </w:r>
      <w:proofErr w:type="spellStart"/>
      <w:r w:rsidRPr="00BA2F5A">
        <w:rPr>
          <w:rFonts w:ascii="Times New Roman" w:eastAsia="Times New Roman" w:hAnsi="Times New Roman" w:cs="Times New Roman"/>
          <w:bCs/>
          <w:color w:val="000000"/>
          <w:lang w:eastAsia="ru-RU"/>
        </w:rPr>
        <w:t>cтолкновении</w:t>
      </w:r>
      <w:proofErr w:type="spellEnd"/>
      <w:r w:rsidRPr="00BA2F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c </w:t>
      </w:r>
      <w:proofErr w:type="spellStart"/>
      <w:r w:rsidRPr="00BA2F5A">
        <w:rPr>
          <w:rFonts w:ascii="Times New Roman" w:eastAsia="Times New Roman" w:hAnsi="Times New Roman" w:cs="Times New Roman"/>
          <w:bCs/>
          <w:color w:val="000000"/>
          <w:lang w:eastAsia="ru-RU"/>
        </w:rPr>
        <w:t>cудьбой</w:t>
      </w:r>
      <w:proofErr w:type="spellEnd"/>
      <w:r w:rsidRPr="00BA2F5A">
        <w:rPr>
          <w:rFonts w:ascii="Times New Roman" w:eastAsia="Times New Roman" w:hAnsi="Times New Roman" w:cs="Times New Roman"/>
          <w:bCs/>
          <w:color w:val="000000"/>
          <w:lang w:eastAsia="ru-RU"/>
        </w:rPr>
        <w:t>".</w:t>
      </w:r>
    </w:p>
    <w:p w:rsidR="00BA2F5A" w:rsidRPr="00BA2F5A" w:rsidRDefault="00BA2F5A" w:rsidP="00BA2F5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lang w:eastAsia="ru-RU"/>
        </w:rPr>
      </w:pPr>
      <w:r w:rsidRPr="00BA2F5A">
        <w:rPr>
          <w:rFonts w:ascii="Times New Roman" w:eastAsia="Times New Roman" w:hAnsi="Times New Roman" w:cs="Times New Roman"/>
          <w:color w:val="000000"/>
          <w:lang w:eastAsia="ru-RU"/>
        </w:rPr>
        <w:t>А) Элегия Б) Баллада В) Комедия Г) Ода</w:t>
      </w:r>
    </w:p>
    <w:p w:rsidR="00BA2F5A" w:rsidRPr="00BA2F5A" w:rsidRDefault="00BA2F5A" w:rsidP="00BA2F5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A2F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Где родился Евгений Онегин</w:t>
      </w:r>
      <w:r w:rsidR="004F60DA" w:rsidRPr="00907B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?</w:t>
      </w:r>
    </w:p>
    <w:p w:rsidR="00BA2F5A" w:rsidRPr="00BA2F5A" w:rsidRDefault="00BA2F5A" w:rsidP="00BA2F5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A2F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Сколько завершенных глав в романе «Евгений Онегин»?</w:t>
      </w:r>
    </w:p>
    <w:p w:rsidR="00BA2F5A" w:rsidRPr="00BA2F5A" w:rsidRDefault="004F60DA" w:rsidP="004F60D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07B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8. </w:t>
      </w:r>
      <w:r w:rsidR="00BA2F5A" w:rsidRPr="00BA2F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Восстановите хронологическую последовательность событий романа «Герой нашего времени»:</w:t>
      </w:r>
    </w:p>
    <w:p w:rsidR="00BA2F5A" w:rsidRPr="00907B5A" w:rsidRDefault="00BA2F5A" w:rsidP="00BA2F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2F5A">
        <w:rPr>
          <w:rFonts w:ascii="Times New Roman" w:eastAsia="Times New Roman" w:hAnsi="Times New Roman" w:cs="Times New Roman"/>
          <w:color w:val="000000"/>
          <w:lang w:eastAsia="ru-RU"/>
        </w:rPr>
        <w:t xml:space="preserve">1) «Бэла» 2) «Максим </w:t>
      </w:r>
      <w:proofErr w:type="spellStart"/>
      <w:r w:rsidRPr="00BA2F5A">
        <w:rPr>
          <w:rFonts w:ascii="Times New Roman" w:eastAsia="Times New Roman" w:hAnsi="Times New Roman" w:cs="Times New Roman"/>
          <w:color w:val="000000"/>
          <w:lang w:eastAsia="ru-RU"/>
        </w:rPr>
        <w:t>Максимыч</w:t>
      </w:r>
      <w:proofErr w:type="spellEnd"/>
      <w:r w:rsidRPr="00BA2F5A">
        <w:rPr>
          <w:rFonts w:ascii="Times New Roman" w:eastAsia="Times New Roman" w:hAnsi="Times New Roman" w:cs="Times New Roman"/>
          <w:color w:val="000000"/>
          <w:lang w:eastAsia="ru-RU"/>
        </w:rPr>
        <w:t>» 3) «Тамань» 4) «Княжна Мери» 5) «Фаталист»</w:t>
      </w:r>
    </w:p>
    <w:p w:rsidR="00BA2F5A" w:rsidRPr="00BA2F5A" w:rsidRDefault="004F60DA" w:rsidP="00BA2F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B5A">
        <w:rPr>
          <w:rFonts w:ascii="Times New Roman" w:eastAsia="Times New Roman" w:hAnsi="Times New Roman" w:cs="Times New Roman"/>
          <w:b/>
          <w:color w:val="000000"/>
          <w:lang w:eastAsia="ru-RU"/>
        </w:rPr>
        <w:t>9</w:t>
      </w:r>
      <w:r w:rsidR="00BA2F5A" w:rsidRPr="00BA2F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Сколько томов Н.В.</w:t>
      </w:r>
      <w:r w:rsidRPr="00907B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BA2F5A" w:rsidRPr="00BA2F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Гоголь задумывал написать, работая над поэмой «Мертвые души»?</w:t>
      </w:r>
    </w:p>
    <w:p w:rsidR="00BA2F5A" w:rsidRPr="00BA2F5A" w:rsidRDefault="004F60DA" w:rsidP="00BA2F5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07B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</w:t>
      </w:r>
      <w:r w:rsidR="00BA2F5A" w:rsidRPr="00BA2F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В произведении Н.В. Гоголя "Мертвые души" главной темой является:</w:t>
      </w:r>
    </w:p>
    <w:p w:rsidR="00BA2F5A" w:rsidRPr="00BA2F5A" w:rsidRDefault="00BA2F5A" w:rsidP="00BA2F5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lang w:eastAsia="ru-RU"/>
        </w:rPr>
      </w:pPr>
      <w:r w:rsidRPr="00BA2F5A">
        <w:rPr>
          <w:rFonts w:ascii="Times New Roman" w:eastAsia="Times New Roman" w:hAnsi="Times New Roman" w:cs="Times New Roman"/>
          <w:color w:val="000000"/>
          <w:lang w:eastAsia="ru-RU"/>
        </w:rPr>
        <w:t>А) Жизнь помещиков</w:t>
      </w:r>
    </w:p>
    <w:p w:rsidR="00BA2F5A" w:rsidRPr="00BA2F5A" w:rsidRDefault="00BA2F5A" w:rsidP="00BA2F5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lang w:eastAsia="ru-RU"/>
        </w:rPr>
      </w:pPr>
      <w:r w:rsidRPr="00BA2F5A">
        <w:rPr>
          <w:rFonts w:ascii="Times New Roman" w:eastAsia="Times New Roman" w:hAnsi="Times New Roman" w:cs="Times New Roman"/>
          <w:color w:val="000000"/>
          <w:lang w:eastAsia="ru-RU"/>
        </w:rPr>
        <w:t>Б) Жизнь чиновников</w:t>
      </w:r>
      <w:r w:rsidRPr="00BA2F5A">
        <w:rPr>
          <w:rFonts w:ascii="Times New Roman" w:eastAsia="Times New Roman" w:hAnsi="Times New Roman" w:cs="Times New Roman"/>
          <w:color w:val="000000"/>
          <w:lang w:eastAsia="ru-RU"/>
        </w:rPr>
        <w:br/>
        <w:t>В) Жизнь крестьянства</w:t>
      </w:r>
      <w:r w:rsidRPr="00BA2F5A">
        <w:rPr>
          <w:rFonts w:ascii="Times New Roman" w:eastAsia="Times New Roman" w:hAnsi="Times New Roman" w:cs="Times New Roman"/>
          <w:color w:val="000000"/>
          <w:lang w:eastAsia="ru-RU"/>
        </w:rPr>
        <w:br/>
        <w:t>г) Жизнь всех слоёв общества</w:t>
      </w:r>
    </w:p>
    <w:p w:rsidR="00BA2F5A" w:rsidRPr="00BA2F5A" w:rsidRDefault="00907B5A" w:rsidP="00BA2F5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07B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12. Определите помещика - </w:t>
      </w:r>
      <w:r w:rsidR="00BA2F5A" w:rsidRPr="00BA2F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хозяина усадьбы по представленным ниже зарисовкам из поэмы «Мертвые души»:</w:t>
      </w:r>
    </w:p>
    <w:p w:rsidR="00BA2F5A" w:rsidRPr="00BA2F5A" w:rsidRDefault="00BA2F5A" w:rsidP="00BA2F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2F5A">
        <w:rPr>
          <w:rFonts w:ascii="Times New Roman" w:eastAsia="Times New Roman" w:hAnsi="Times New Roman" w:cs="Times New Roman"/>
          <w:color w:val="000000"/>
          <w:lang w:eastAsia="ru-RU"/>
        </w:rPr>
        <w:t>1) дом открыт всем ветрам, сад с кустами сирени и акации, беседка с надписью «Храм уединенного размышления»;</w:t>
      </w:r>
    </w:p>
    <w:p w:rsidR="00BA2F5A" w:rsidRPr="00BA2F5A" w:rsidRDefault="00BA2F5A" w:rsidP="00BA2F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2F5A">
        <w:rPr>
          <w:rFonts w:ascii="Times New Roman" w:eastAsia="Times New Roman" w:hAnsi="Times New Roman" w:cs="Times New Roman"/>
          <w:color w:val="000000"/>
          <w:lang w:eastAsia="ru-RU"/>
        </w:rPr>
        <w:t>2) ассиметричный дом вроде тех, что строят для военных поселений, забор из крепкого дуба;</w:t>
      </w:r>
    </w:p>
    <w:p w:rsidR="00BA2F5A" w:rsidRPr="00BA2F5A" w:rsidRDefault="00BA2F5A" w:rsidP="00BA2F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2F5A">
        <w:rPr>
          <w:rFonts w:ascii="Times New Roman" w:eastAsia="Times New Roman" w:hAnsi="Times New Roman" w:cs="Times New Roman"/>
          <w:color w:val="000000"/>
          <w:lang w:eastAsia="ru-RU"/>
        </w:rPr>
        <w:t>3) рядом с домом конюшня, псарня, в кабинете – только сабли и два ружья;</w:t>
      </w:r>
    </w:p>
    <w:p w:rsidR="00BA2F5A" w:rsidRPr="00BA2F5A" w:rsidRDefault="00BA2F5A" w:rsidP="00BA2F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2F5A">
        <w:rPr>
          <w:rFonts w:ascii="Times New Roman" w:eastAsia="Times New Roman" w:hAnsi="Times New Roman" w:cs="Times New Roman"/>
          <w:color w:val="000000"/>
          <w:lang w:eastAsia="ru-RU"/>
        </w:rPr>
        <w:t>4)</w:t>
      </w:r>
      <w:r w:rsidR="00907B5A" w:rsidRPr="00907B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A2F5A">
        <w:rPr>
          <w:rFonts w:ascii="Times New Roman" w:eastAsia="Times New Roman" w:hAnsi="Times New Roman" w:cs="Times New Roman"/>
          <w:color w:val="000000"/>
          <w:lang w:eastAsia="ru-RU"/>
        </w:rPr>
        <w:t>дом, утонувший в землю, комната с полосатыми обоями и зеркалами в темных рамах;</w:t>
      </w:r>
    </w:p>
    <w:p w:rsidR="00BA2F5A" w:rsidRPr="00BA2F5A" w:rsidRDefault="00BA2F5A" w:rsidP="00BA2F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2F5A">
        <w:rPr>
          <w:rFonts w:ascii="Times New Roman" w:eastAsia="Times New Roman" w:hAnsi="Times New Roman" w:cs="Times New Roman"/>
          <w:color w:val="000000"/>
          <w:lang w:eastAsia="ru-RU"/>
        </w:rPr>
        <w:t>5)</w:t>
      </w:r>
      <w:r w:rsidR="00907B5A" w:rsidRPr="00907B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A2F5A">
        <w:rPr>
          <w:rFonts w:ascii="Times New Roman" w:eastAsia="Times New Roman" w:hAnsi="Times New Roman" w:cs="Times New Roman"/>
          <w:color w:val="000000"/>
          <w:lang w:eastAsia="ru-RU"/>
        </w:rPr>
        <w:t>дом казался дряхлым инвалидом, в сенях дует холодом, как из погреба, зеленая плесень на ограде и воротах.</w:t>
      </w:r>
    </w:p>
    <w:p w:rsidR="00BA2F5A" w:rsidRPr="00BA2F5A" w:rsidRDefault="00BA2F5A" w:rsidP="00BA2F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2F5A">
        <w:rPr>
          <w:rFonts w:ascii="Times New Roman" w:eastAsia="Times New Roman" w:hAnsi="Times New Roman" w:cs="Times New Roman"/>
          <w:color w:val="000000"/>
          <w:lang w:eastAsia="ru-RU"/>
        </w:rPr>
        <w:t>А. Плюшкин</w:t>
      </w:r>
      <w:r w:rsidR="00907B5A" w:rsidRPr="00907B5A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BA2F5A">
        <w:rPr>
          <w:rFonts w:ascii="Times New Roman" w:eastAsia="Times New Roman" w:hAnsi="Times New Roman" w:cs="Times New Roman"/>
          <w:color w:val="000000"/>
          <w:lang w:eastAsia="ru-RU"/>
        </w:rPr>
        <w:t xml:space="preserve"> Б. Собакевич</w:t>
      </w:r>
      <w:r w:rsidR="00907B5A" w:rsidRPr="00907B5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BA2F5A">
        <w:rPr>
          <w:rFonts w:ascii="Times New Roman" w:eastAsia="Times New Roman" w:hAnsi="Times New Roman" w:cs="Times New Roman"/>
          <w:color w:val="000000"/>
          <w:lang w:eastAsia="ru-RU"/>
        </w:rPr>
        <w:t xml:space="preserve"> В. Ноздрев </w:t>
      </w:r>
      <w:r w:rsidR="00907B5A" w:rsidRPr="00907B5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Pr="00BA2F5A">
        <w:rPr>
          <w:rFonts w:ascii="Times New Roman" w:eastAsia="Times New Roman" w:hAnsi="Times New Roman" w:cs="Times New Roman"/>
          <w:color w:val="000000"/>
          <w:lang w:eastAsia="ru-RU"/>
        </w:rPr>
        <w:t xml:space="preserve">Г. Коробочка </w:t>
      </w:r>
      <w:r w:rsidR="00907B5A" w:rsidRPr="00907B5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BA2F5A">
        <w:rPr>
          <w:rFonts w:ascii="Times New Roman" w:eastAsia="Times New Roman" w:hAnsi="Times New Roman" w:cs="Times New Roman"/>
          <w:color w:val="000000"/>
          <w:lang w:eastAsia="ru-RU"/>
        </w:rPr>
        <w:t>Д. Манилов</w:t>
      </w:r>
    </w:p>
    <w:p w:rsidR="00BA2F5A" w:rsidRPr="00BA2F5A" w:rsidRDefault="00BA2F5A" w:rsidP="00BA2F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2F5A" w:rsidRPr="00BA2F5A" w:rsidRDefault="00BA2F5A" w:rsidP="00BA2F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2F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 За какую книгу был удостоен А. И. Солженицын Нобелевской премии?</w:t>
      </w:r>
    </w:p>
    <w:p w:rsidR="00BA2F5A" w:rsidRPr="00BA2F5A" w:rsidRDefault="00BA2F5A" w:rsidP="00BA2F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2F5A">
        <w:rPr>
          <w:rFonts w:ascii="Times New Roman" w:eastAsia="Times New Roman" w:hAnsi="Times New Roman" w:cs="Times New Roman"/>
          <w:color w:val="000000"/>
          <w:lang w:eastAsia="ru-RU"/>
        </w:rPr>
        <w:t xml:space="preserve">А) «Бодался теленок с дубом» </w:t>
      </w:r>
      <w:r w:rsidR="00907B5A" w:rsidRPr="00907B5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Pr="00BA2F5A">
        <w:rPr>
          <w:rFonts w:ascii="Times New Roman" w:eastAsia="Times New Roman" w:hAnsi="Times New Roman" w:cs="Times New Roman"/>
          <w:color w:val="000000"/>
          <w:lang w:eastAsia="ru-RU"/>
        </w:rPr>
        <w:t>В) «Архипелаг ГУЛАГ»</w:t>
      </w:r>
    </w:p>
    <w:p w:rsidR="00BA2F5A" w:rsidRPr="00BA2F5A" w:rsidRDefault="00BA2F5A" w:rsidP="00BA2F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2F5A">
        <w:rPr>
          <w:rFonts w:ascii="Times New Roman" w:eastAsia="Times New Roman" w:hAnsi="Times New Roman" w:cs="Times New Roman"/>
          <w:color w:val="000000"/>
          <w:lang w:eastAsia="ru-RU"/>
        </w:rPr>
        <w:t xml:space="preserve">Б) «Красное колесо» </w:t>
      </w:r>
      <w:r w:rsidR="00907B5A" w:rsidRPr="00907B5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</w:t>
      </w:r>
      <w:r w:rsidRPr="00BA2F5A">
        <w:rPr>
          <w:rFonts w:ascii="Times New Roman" w:eastAsia="Times New Roman" w:hAnsi="Times New Roman" w:cs="Times New Roman"/>
          <w:color w:val="000000"/>
          <w:lang w:eastAsia="ru-RU"/>
        </w:rPr>
        <w:t>Г) «Один день Ивана Денисовича»</w:t>
      </w:r>
    </w:p>
    <w:p w:rsidR="00BA2F5A" w:rsidRPr="00BA2F5A" w:rsidRDefault="00BA2F5A" w:rsidP="00BA2F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2F5A" w:rsidRPr="00BA2F5A" w:rsidRDefault="00BA2F5A" w:rsidP="00BA2F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2F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 Какова основная тема рассказа А.П.</w:t>
      </w:r>
      <w:r w:rsidR="00907B5A" w:rsidRPr="00907B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BA2F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Чехова «Тоска»?</w:t>
      </w:r>
    </w:p>
    <w:p w:rsidR="00BA2F5A" w:rsidRPr="00BA2F5A" w:rsidRDefault="00BA2F5A" w:rsidP="00BA2F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4DC6" w:rsidRPr="00907B5A" w:rsidRDefault="00907B5A" w:rsidP="00BA2F5A">
      <w:pPr>
        <w:spacing w:after="0" w:line="240" w:lineRule="auto"/>
        <w:rPr>
          <w:rFonts w:ascii="Times New Roman" w:hAnsi="Times New Roman" w:cs="Times New Roman"/>
        </w:rPr>
      </w:pPr>
      <w:r w:rsidRPr="00907B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 Дайте развёрнутый ответ на вопрос: к</w:t>
      </w:r>
      <w:r w:rsidR="00BA2F5A" w:rsidRPr="00BA2F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акую роль играет встреча Андрея Соколова с мальчиком Ванюшей в рассказе «Судьба человека»?</w:t>
      </w:r>
      <w:bookmarkStart w:id="0" w:name="_GoBack"/>
      <w:bookmarkEnd w:id="0"/>
    </w:p>
    <w:sectPr w:rsidR="00E94DC6" w:rsidRPr="00907B5A" w:rsidSect="00BA2F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2BE"/>
    <w:multiLevelType w:val="multilevel"/>
    <w:tmpl w:val="7BBE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C080D"/>
    <w:multiLevelType w:val="multilevel"/>
    <w:tmpl w:val="7BBE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21440"/>
    <w:multiLevelType w:val="multilevel"/>
    <w:tmpl w:val="7BBE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62986"/>
    <w:multiLevelType w:val="multilevel"/>
    <w:tmpl w:val="7BBE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268DF"/>
    <w:multiLevelType w:val="multilevel"/>
    <w:tmpl w:val="7BBE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856BAB"/>
    <w:multiLevelType w:val="multilevel"/>
    <w:tmpl w:val="7BBE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047B73"/>
    <w:multiLevelType w:val="multilevel"/>
    <w:tmpl w:val="7BBE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5A"/>
    <w:rsid w:val="004F60DA"/>
    <w:rsid w:val="00680B05"/>
    <w:rsid w:val="00907B5A"/>
    <w:rsid w:val="00BA2F5A"/>
    <w:rsid w:val="00E9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2015-11-28T07:40:00Z</dcterms:created>
  <dcterms:modified xsi:type="dcterms:W3CDTF">2015-11-28T08:04:00Z</dcterms:modified>
</cp:coreProperties>
</file>