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BA" w:rsidRPr="00FE38CD" w:rsidRDefault="002B72BA" w:rsidP="002B72B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8CD">
        <w:rPr>
          <w:rFonts w:ascii="Times New Roman" w:hAnsi="Times New Roman" w:cs="Times New Roman"/>
          <w:b/>
          <w:sz w:val="28"/>
          <w:szCs w:val="28"/>
        </w:rPr>
        <w:t>9 клас</w:t>
      </w:r>
      <w:r w:rsidR="0003076E" w:rsidRPr="00FE38CD">
        <w:rPr>
          <w:rFonts w:ascii="Times New Roman" w:hAnsi="Times New Roman" w:cs="Times New Roman"/>
          <w:b/>
          <w:sz w:val="28"/>
          <w:szCs w:val="28"/>
        </w:rPr>
        <w:t>с</w:t>
      </w:r>
    </w:p>
    <w:p w:rsidR="002B72BA" w:rsidRPr="00FE38CD" w:rsidRDefault="002B72BA" w:rsidP="002B72B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BA" w:rsidRPr="00FE38CD" w:rsidRDefault="0003076E" w:rsidP="0003076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8CD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2B72BA" w:rsidRPr="00FE38CD" w:rsidRDefault="002B72BA" w:rsidP="002B72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38CD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4D760F" w:rsidRPr="00FE38CD">
        <w:rPr>
          <w:rFonts w:ascii="Times New Roman" w:hAnsi="Times New Roman" w:cs="Times New Roman"/>
          <w:b/>
          <w:sz w:val="28"/>
          <w:szCs w:val="28"/>
        </w:rPr>
        <w:t>Свиридова Е. А.</w:t>
      </w:r>
    </w:p>
    <w:p w:rsidR="002B72BA" w:rsidRPr="00FE38CD" w:rsidRDefault="002B72BA" w:rsidP="002B72BA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38CD">
        <w:rPr>
          <w:rFonts w:ascii="Times New Roman" w:hAnsi="Times New Roman" w:cs="Times New Roman"/>
          <w:b/>
          <w:sz w:val="28"/>
          <w:szCs w:val="28"/>
        </w:rPr>
        <w:t xml:space="preserve"> Срок сдачи: до </w:t>
      </w:r>
      <w:r w:rsidR="0003076E" w:rsidRPr="00FE38CD">
        <w:rPr>
          <w:rFonts w:ascii="Times New Roman" w:hAnsi="Times New Roman" w:cs="Times New Roman"/>
          <w:b/>
          <w:sz w:val="28"/>
          <w:szCs w:val="28"/>
        </w:rPr>
        <w:t>5 октября</w:t>
      </w:r>
    </w:p>
    <w:p w:rsidR="002B72BA" w:rsidRPr="00FE38CD" w:rsidRDefault="002B72BA" w:rsidP="002B72B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BA" w:rsidRPr="00FE38CD" w:rsidRDefault="002B72BA" w:rsidP="002B72B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8CD">
        <w:rPr>
          <w:rFonts w:ascii="Times New Roman" w:hAnsi="Times New Roman" w:cs="Times New Roman"/>
          <w:b/>
          <w:sz w:val="28"/>
          <w:szCs w:val="28"/>
        </w:rPr>
        <w:t xml:space="preserve">Зачёт №1 </w:t>
      </w:r>
    </w:p>
    <w:p w:rsidR="002B72BA" w:rsidRPr="00FE38CD" w:rsidRDefault="0003076E" w:rsidP="0003076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8CD">
        <w:rPr>
          <w:rFonts w:ascii="Times New Roman" w:hAnsi="Times New Roman" w:cs="Times New Roman"/>
          <w:sz w:val="28"/>
          <w:szCs w:val="28"/>
        </w:rPr>
        <w:t xml:space="preserve">«Строение и функции клеток» по учебнику Общие закономерности»: учебник для 9 </w:t>
      </w:r>
      <w:proofErr w:type="spellStart"/>
      <w:r w:rsidRPr="00FE38C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E38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38CD">
        <w:rPr>
          <w:rFonts w:ascii="Times New Roman" w:hAnsi="Times New Roman" w:cs="Times New Roman"/>
          <w:sz w:val="28"/>
          <w:szCs w:val="28"/>
        </w:rPr>
        <w:t>С.Г.Мамонтов</w:t>
      </w:r>
      <w:proofErr w:type="spellEnd"/>
      <w:r w:rsidRPr="00FE38CD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FE38CD">
        <w:rPr>
          <w:rFonts w:ascii="Times New Roman" w:hAnsi="Times New Roman" w:cs="Times New Roman"/>
          <w:sz w:val="28"/>
          <w:szCs w:val="28"/>
        </w:rPr>
        <w:t>В.Б.Захар</w:t>
      </w:r>
      <w:r w:rsidR="008F3378" w:rsidRPr="00FE38CD">
        <w:rPr>
          <w:rFonts w:ascii="Times New Roman" w:hAnsi="Times New Roman" w:cs="Times New Roman"/>
          <w:sz w:val="28"/>
          <w:szCs w:val="28"/>
        </w:rPr>
        <w:t>ов</w:t>
      </w:r>
      <w:proofErr w:type="spellEnd"/>
      <w:proofErr w:type="gramStart"/>
      <w:r w:rsidR="008F3378" w:rsidRPr="00FE38CD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="008F3378" w:rsidRPr="00FE3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378" w:rsidRPr="00FE38CD">
        <w:rPr>
          <w:rFonts w:ascii="Times New Roman" w:hAnsi="Times New Roman" w:cs="Times New Roman"/>
          <w:sz w:val="28"/>
          <w:szCs w:val="28"/>
        </w:rPr>
        <w:t>Н.И.Сонин</w:t>
      </w:r>
      <w:proofErr w:type="spellEnd"/>
      <w:r w:rsidR="008F3378" w:rsidRPr="00FE38CD">
        <w:rPr>
          <w:rFonts w:ascii="Times New Roman" w:hAnsi="Times New Roman" w:cs="Times New Roman"/>
          <w:sz w:val="28"/>
          <w:szCs w:val="28"/>
        </w:rPr>
        <w:t>. -М.: Дрофа,2014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line="384" w:lineRule="atLeast"/>
        <w:rPr>
          <w:sz w:val="28"/>
          <w:szCs w:val="28"/>
        </w:rPr>
      </w:pPr>
      <w:r w:rsidRPr="00FE38CD">
        <w:rPr>
          <w:sz w:val="28"/>
          <w:szCs w:val="28"/>
        </w:rPr>
        <w:t>Прочитать учебник, глава1-4, ответить устно на вопросы после параграфов. Выучить термины: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CD">
        <w:rPr>
          <w:sz w:val="28"/>
          <w:szCs w:val="28"/>
        </w:rPr>
        <w:t xml:space="preserve"> </w:t>
      </w:r>
      <w:r w:rsidRPr="00FE38CD">
        <w:rPr>
          <w:b/>
          <w:bCs/>
          <w:color w:val="000000"/>
          <w:sz w:val="28"/>
          <w:szCs w:val="28"/>
        </w:rPr>
        <w:t>Клетка</w:t>
      </w:r>
      <w:r w:rsidRPr="00FE38CD">
        <w:rPr>
          <w:color w:val="000000"/>
          <w:sz w:val="28"/>
          <w:szCs w:val="28"/>
        </w:rPr>
        <w:t>— элементарная единица строения, жизнедеятельности и размножения живых организмов. В клетке осуществляются процессы обмена веществ и энергии, хранения, реализации и передачи наследственной информации.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CD">
        <w:rPr>
          <w:b/>
          <w:bCs/>
          <w:color w:val="000000"/>
          <w:sz w:val="28"/>
          <w:szCs w:val="28"/>
        </w:rPr>
        <w:t>Эукариоты</w:t>
      </w:r>
      <w:r w:rsidRPr="00FE38CD">
        <w:rPr>
          <w:color w:val="000000"/>
          <w:sz w:val="28"/>
          <w:szCs w:val="28"/>
        </w:rPr>
        <w:t xml:space="preserve"> домен (</w:t>
      </w:r>
      <w:proofErr w:type="spellStart"/>
      <w:r w:rsidRPr="00FE38CD">
        <w:rPr>
          <w:color w:val="000000"/>
          <w:sz w:val="28"/>
          <w:szCs w:val="28"/>
        </w:rPr>
        <w:t>надцарство</w:t>
      </w:r>
      <w:proofErr w:type="spellEnd"/>
      <w:r w:rsidRPr="00FE38CD">
        <w:rPr>
          <w:color w:val="000000"/>
          <w:sz w:val="28"/>
          <w:szCs w:val="28"/>
        </w:rPr>
        <w:t>) живых организмов, клетки которых содержат ядро. Домен объединяет три царства: Животные, Растения и Грибы.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CD">
        <w:rPr>
          <w:b/>
          <w:bCs/>
          <w:color w:val="000000"/>
          <w:sz w:val="28"/>
          <w:szCs w:val="28"/>
        </w:rPr>
        <w:t>Прокариоты</w:t>
      </w:r>
      <w:r w:rsidRPr="00FE38CD">
        <w:rPr>
          <w:color w:val="000000"/>
          <w:sz w:val="28"/>
          <w:szCs w:val="28"/>
        </w:rPr>
        <w:t>— одноклеточные живые организмы, не имеющие оформленного клеточного ядра и мембранных органелл. К прокариотам относят два домена: Бактерии и Археи.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CD">
        <w:rPr>
          <w:b/>
          <w:bCs/>
          <w:color w:val="000000"/>
          <w:sz w:val="28"/>
          <w:szCs w:val="28"/>
        </w:rPr>
        <w:t>Органические вещества</w:t>
      </w:r>
      <w:r w:rsidRPr="00FE38CD">
        <w:rPr>
          <w:color w:val="000000"/>
          <w:sz w:val="28"/>
          <w:szCs w:val="28"/>
        </w:rPr>
        <w:t>— углеродсодержащие соединения, имеющие углерод-углеродные связи.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CD">
        <w:rPr>
          <w:b/>
          <w:bCs/>
          <w:color w:val="000000"/>
          <w:sz w:val="28"/>
          <w:szCs w:val="28"/>
        </w:rPr>
        <w:t>Крахмал</w:t>
      </w:r>
      <w:r w:rsidRPr="00FE38CD">
        <w:rPr>
          <w:color w:val="000000"/>
          <w:sz w:val="28"/>
          <w:szCs w:val="28"/>
        </w:rPr>
        <w:t xml:space="preserve">— основное запасное вещество растений, которое является смесью двух </w:t>
      </w:r>
      <w:proofErr w:type="spellStart"/>
      <w:r w:rsidRPr="00FE38CD">
        <w:rPr>
          <w:color w:val="000000"/>
          <w:sz w:val="28"/>
          <w:szCs w:val="28"/>
        </w:rPr>
        <w:t>гомополисахаридов</w:t>
      </w:r>
      <w:proofErr w:type="spellEnd"/>
      <w:r w:rsidRPr="00FE38CD">
        <w:rPr>
          <w:color w:val="000000"/>
          <w:sz w:val="28"/>
          <w:szCs w:val="28"/>
        </w:rPr>
        <w:t>: амилозы, имеющей линейную структуру, и разветвлённого амилопектина. Мономером обоих компонентов является глюкоза.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CD">
        <w:rPr>
          <w:b/>
          <w:bCs/>
          <w:color w:val="000000"/>
          <w:sz w:val="28"/>
          <w:szCs w:val="28"/>
        </w:rPr>
        <w:t>Гликоген</w:t>
      </w:r>
      <w:r w:rsidRPr="00FE38CD">
        <w:rPr>
          <w:color w:val="000000"/>
          <w:sz w:val="28"/>
          <w:szCs w:val="28"/>
        </w:rPr>
        <w:t xml:space="preserve">— запасной полисахарид животных и грибов. Разветвлённый </w:t>
      </w:r>
      <w:proofErr w:type="spellStart"/>
      <w:r w:rsidRPr="00FE38CD">
        <w:rPr>
          <w:color w:val="000000"/>
          <w:sz w:val="28"/>
          <w:szCs w:val="28"/>
        </w:rPr>
        <w:t>гомополимер</w:t>
      </w:r>
      <w:proofErr w:type="spellEnd"/>
      <w:r w:rsidRPr="00FE38CD">
        <w:rPr>
          <w:color w:val="000000"/>
          <w:sz w:val="28"/>
          <w:szCs w:val="28"/>
        </w:rPr>
        <w:t xml:space="preserve">, </w:t>
      </w:r>
      <w:proofErr w:type="spellStart"/>
      <w:r w:rsidRPr="00FE38CD">
        <w:rPr>
          <w:color w:val="000000"/>
          <w:sz w:val="28"/>
          <w:szCs w:val="28"/>
        </w:rPr>
        <w:t>мономерными</w:t>
      </w:r>
      <w:proofErr w:type="spellEnd"/>
      <w:r w:rsidRPr="00FE38CD">
        <w:rPr>
          <w:color w:val="000000"/>
          <w:sz w:val="28"/>
          <w:szCs w:val="28"/>
        </w:rPr>
        <w:t xml:space="preserve"> единицами которого является глюкоза.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CD">
        <w:rPr>
          <w:b/>
          <w:bCs/>
          <w:color w:val="000000"/>
          <w:sz w:val="28"/>
          <w:szCs w:val="28"/>
        </w:rPr>
        <w:t>Целлюлоза</w:t>
      </w:r>
      <w:r w:rsidRPr="00FE38CD">
        <w:rPr>
          <w:color w:val="000000"/>
          <w:sz w:val="28"/>
          <w:szCs w:val="28"/>
        </w:rPr>
        <w:t>, или</w:t>
      </w:r>
      <w:r w:rsidR="000F7E72" w:rsidRPr="00FE38CD">
        <w:rPr>
          <w:color w:val="000000"/>
          <w:sz w:val="28"/>
          <w:szCs w:val="28"/>
        </w:rPr>
        <w:t xml:space="preserve"> </w:t>
      </w:r>
      <w:r w:rsidRPr="00FE38CD">
        <w:rPr>
          <w:b/>
          <w:bCs/>
          <w:color w:val="000000"/>
          <w:sz w:val="28"/>
          <w:szCs w:val="28"/>
        </w:rPr>
        <w:t>клетчатка</w:t>
      </w:r>
      <w:r w:rsidRPr="00FE38CD">
        <w:rPr>
          <w:color w:val="000000"/>
          <w:sz w:val="28"/>
          <w:szCs w:val="28"/>
        </w:rPr>
        <w:t xml:space="preserve">, — основной опорный полисахарид растений, </w:t>
      </w:r>
      <w:proofErr w:type="spellStart"/>
      <w:r w:rsidRPr="00FE38CD">
        <w:rPr>
          <w:color w:val="000000"/>
          <w:sz w:val="28"/>
          <w:szCs w:val="28"/>
        </w:rPr>
        <w:t>неразветвлённый</w:t>
      </w:r>
      <w:proofErr w:type="spellEnd"/>
      <w:r w:rsidRPr="00FE38CD">
        <w:rPr>
          <w:color w:val="000000"/>
          <w:sz w:val="28"/>
          <w:szCs w:val="28"/>
        </w:rPr>
        <w:t xml:space="preserve"> </w:t>
      </w:r>
      <w:proofErr w:type="spellStart"/>
      <w:r w:rsidRPr="00FE38CD">
        <w:rPr>
          <w:color w:val="000000"/>
          <w:sz w:val="28"/>
          <w:szCs w:val="28"/>
        </w:rPr>
        <w:t>гомополимер</w:t>
      </w:r>
      <w:proofErr w:type="spellEnd"/>
      <w:r w:rsidRPr="00FE38CD">
        <w:rPr>
          <w:color w:val="000000"/>
          <w:sz w:val="28"/>
          <w:szCs w:val="28"/>
        </w:rPr>
        <w:t xml:space="preserve">, </w:t>
      </w:r>
      <w:proofErr w:type="spellStart"/>
      <w:r w:rsidRPr="00FE38CD">
        <w:rPr>
          <w:color w:val="000000"/>
          <w:sz w:val="28"/>
          <w:szCs w:val="28"/>
        </w:rPr>
        <w:t>мономерными</w:t>
      </w:r>
      <w:proofErr w:type="spellEnd"/>
      <w:r w:rsidRPr="00FE38CD">
        <w:rPr>
          <w:color w:val="000000"/>
          <w:sz w:val="28"/>
          <w:szCs w:val="28"/>
        </w:rPr>
        <w:t xml:space="preserve"> единицами которого является глюкоза.</w:t>
      </w:r>
    </w:p>
    <w:p w:rsidR="002112FA" w:rsidRPr="00FE38CD" w:rsidRDefault="000F7E72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CD">
        <w:rPr>
          <w:b/>
          <w:bCs/>
          <w:color w:val="000000"/>
          <w:sz w:val="28"/>
          <w:szCs w:val="28"/>
        </w:rPr>
        <w:t>Липиды</w:t>
      </w:r>
      <w:r w:rsidR="002112FA" w:rsidRPr="00FE38CD">
        <w:rPr>
          <w:color w:val="000000"/>
          <w:sz w:val="28"/>
          <w:szCs w:val="28"/>
        </w:rPr>
        <w:t xml:space="preserve">— разнородная в химическом отношении группа гидрофобных веществ. Различают </w:t>
      </w:r>
      <w:proofErr w:type="spellStart"/>
      <w:r w:rsidR="002112FA" w:rsidRPr="00FE38CD">
        <w:rPr>
          <w:color w:val="000000"/>
          <w:sz w:val="28"/>
          <w:szCs w:val="28"/>
        </w:rPr>
        <w:t>ацильные</w:t>
      </w:r>
      <w:proofErr w:type="spellEnd"/>
      <w:r w:rsidR="002112FA" w:rsidRPr="00FE38CD">
        <w:rPr>
          <w:color w:val="000000"/>
          <w:sz w:val="28"/>
          <w:szCs w:val="28"/>
        </w:rPr>
        <w:t xml:space="preserve"> (жиры, масла, фосфолипиды, воска) и </w:t>
      </w:r>
      <w:proofErr w:type="spellStart"/>
      <w:r w:rsidR="002112FA" w:rsidRPr="00FE38CD">
        <w:rPr>
          <w:color w:val="000000"/>
          <w:sz w:val="28"/>
          <w:szCs w:val="28"/>
        </w:rPr>
        <w:t>терпеноидные</w:t>
      </w:r>
      <w:proofErr w:type="spellEnd"/>
      <w:r w:rsidR="002112FA" w:rsidRPr="00FE38CD">
        <w:rPr>
          <w:color w:val="000000"/>
          <w:sz w:val="28"/>
          <w:szCs w:val="28"/>
        </w:rPr>
        <w:t xml:space="preserve"> (</w:t>
      </w:r>
      <w:proofErr w:type="spellStart"/>
      <w:r w:rsidR="002112FA" w:rsidRPr="00FE38CD">
        <w:rPr>
          <w:color w:val="000000"/>
          <w:sz w:val="28"/>
          <w:szCs w:val="28"/>
        </w:rPr>
        <w:t>холестерол</w:t>
      </w:r>
      <w:proofErr w:type="spellEnd"/>
      <w:r w:rsidR="002112FA" w:rsidRPr="00FE38CD">
        <w:rPr>
          <w:color w:val="000000"/>
          <w:sz w:val="28"/>
          <w:szCs w:val="28"/>
        </w:rPr>
        <w:t>, стероидные гормоны) липиды.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CD">
        <w:rPr>
          <w:b/>
          <w:bCs/>
          <w:color w:val="000000"/>
          <w:sz w:val="28"/>
          <w:szCs w:val="28"/>
        </w:rPr>
        <w:t>Белки</w:t>
      </w:r>
      <w:r w:rsidRPr="00FE38CD">
        <w:rPr>
          <w:color w:val="000000"/>
          <w:sz w:val="28"/>
          <w:szCs w:val="28"/>
        </w:rPr>
        <w:t xml:space="preserve">— </w:t>
      </w:r>
      <w:proofErr w:type="spellStart"/>
      <w:r w:rsidRPr="00FE38CD">
        <w:rPr>
          <w:color w:val="000000"/>
          <w:sz w:val="28"/>
          <w:szCs w:val="28"/>
        </w:rPr>
        <w:t>неразветвлённые</w:t>
      </w:r>
      <w:proofErr w:type="spellEnd"/>
      <w:r w:rsidRPr="00FE38CD">
        <w:rPr>
          <w:color w:val="000000"/>
          <w:sz w:val="28"/>
          <w:szCs w:val="28"/>
        </w:rPr>
        <w:t xml:space="preserve"> </w:t>
      </w:r>
      <w:proofErr w:type="spellStart"/>
      <w:r w:rsidRPr="00FE38CD">
        <w:rPr>
          <w:color w:val="000000"/>
          <w:sz w:val="28"/>
          <w:szCs w:val="28"/>
        </w:rPr>
        <w:t>гетерополимеры</w:t>
      </w:r>
      <w:proofErr w:type="spellEnd"/>
      <w:r w:rsidRPr="00FE38CD">
        <w:rPr>
          <w:color w:val="000000"/>
          <w:sz w:val="28"/>
          <w:szCs w:val="28"/>
        </w:rPr>
        <w:t xml:space="preserve"> нерегулярного строения, мономерами которых являются аминокислоты, связанные пептидными связями.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CD">
        <w:rPr>
          <w:b/>
          <w:bCs/>
          <w:color w:val="000000"/>
          <w:sz w:val="28"/>
          <w:szCs w:val="28"/>
        </w:rPr>
        <w:t>Аминокислота</w:t>
      </w:r>
      <w:r w:rsidRPr="00FE38CD">
        <w:rPr>
          <w:color w:val="000000"/>
          <w:sz w:val="28"/>
          <w:szCs w:val="28"/>
        </w:rPr>
        <w:t>— органическое соединение, имеющее аминогруппу, карбоксильную группу и радикал.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CD">
        <w:rPr>
          <w:b/>
          <w:bCs/>
          <w:color w:val="000000"/>
          <w:sz w:val="28"/>
          <w:szCs w:val="28"/>
        </w:rPr>
        <w:t>Нуклеиновые кислоты</w:t>
      </w:r>
      <w:r w:rsidRPr="00FE38CD">
        <w:rPr>
          <w:color w:val="000000"/>
          <w:sz w:val="28"/>
          <w:szCs w:val="28"/>
        </w:rPr>
        <w:t xml:space="preserve">— </w:t>
      </w:r>
      <w:proofErr w:type="spellStart"/>
      <w:r w:rsidRPr="00FE38CD">
        <w:rPr>
          <w:color w:val="000000"/>
          <w:sz w:val="28"/>
          <w:szCs w:val="28"/>
        </w:rPr>
        <w:t>неразветвлённые</w:t>
      </w:r>
      <w:proofErr w:type="spellEnd"/>
      <w:r w:rsidRPr="00FE38CD">
        <w:rPr>
          <w:color w:val="000000"/>
          <w:sz w:val="28"/>
          <w:szCs w:val="28"/>
        </w:rPr>
        <w:t xml:space="preserve"> </w:t>
      </w:r>
      <w:proofErr w:type="spellStart"/>
      <w:r w:rsidRPr="00FE38CD">
        <w:rPr>
          <w:color w:val="000000"/>
          <w:sz w:val="28"/>
          <w:szCs w:val="28"/>
        </w:rPr>
        <w:t>гетерополимеры</w:t>
      </w:r>
      <w:proofErr w:type="spellEnd"/>
      <w:r w:rsidRPr="00FE38CD">
        <w:rPr>
          <w:color w:val="000000"/>
          <w:sz w:val="28"/>
          <w:szCs w:val="28"/>
        </w:rPr>
        <w:t xml:space="preserve"> нерегулярного строения, мономерами которых являются нуклеотиды.</w:t>
      </w:r>
    </w:p>
    <w:p w:rsidR="002112FA" w:rsidRPr="00FE38CD" w:rsidRDefault="000F7E72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CD">
        <w:rPr>
          <w:b/>
          <w:bCs/>
          <w:color w:val="000000"/>
          <w:sz w:val="28"/>
          <w:szCs w:val="28"/>
        </w:rPr>
        <w:lastRenderedPageBreak/>
        <w:t>Нуклеотид</w:t>
      </w:r>
      <w:r w:rsidR="002112FA" w:rsidRPr="00FE38CD">
        <w:rPr>
          <w:color w:val="000000"/>
          <w:sz w:val="28"/>
          <w:szCs w:val="28"/>
        </w:rPr>
        <w:t>— соединение, образованное азотистым основанием (</w:t>
      </w:r>
      <w:proofErr w:type="spellStart"/>
      <w:r w:rsidR="002112FA" w:rsidRPr="00FE38CD">
        <w:rPr>
          <w:color w:val="000000"/>
          <w:sz w:val="28"/>
          <w:szCs w:val="28"/>
        </w:rPr>
        <w:t>аденин</w:t>
      </w:r>
      <w:proofErr w:type="spellEnd"/>
      <w:r w:rsidR="002112FA" w:rsidRPr="00FE38CD">
        <w:rPr>
          <w:color w:val="000000"/>
          <w:sz w:val="28"/>
          <w:szCs w:val="28"/>
        </w:rPr>
        <w:t xml:space="preserve"> (А), гуанин (Г), </w:t>
      </w:r>
      <w:proofErr w:type="spellStart"/>
      <w:r w:rsidR="002112FA" w:rsidRPr="00FE38CD">
        <w:rPr>
          <w:color w:val="000000"/>
          <w:sz w:val="28"/>
          <w:szCs w:val="28"/>
        </w:rPr>
        <w:t>тимин</w:t>
      </w:r>
      <w:proofErr w:type="spellEnd"/>
      <w:r w:rsidR="002112FA" w:rsidRPr="00FE38CD">
        <w:rPr>
          <w:color w:val="000000"/>
          <w:sz w:val="28"/>
          <w:szCs w:val="28"/>
        </w:rPr>
        <w:t xml:space="preserve"> (Т), </w:t>
      </w:r>
      <w:proofErr w:type="spellStart"/>
      <w:r w:rsidR="002112FA" w:rsidRPr="00FE38CD">
        <w:rPr>
          <w:color w:val="000000"/>
          <w:sz w:val="28"/>
          <w:szCs w:val="28"/>
        </w:rPr>
        <w:t>урацил</w:t>
      </w:r>
      <w:proofErr w:type="spellEnd"/>
      <w:r w:rsidR="002112FA" w:rsidRPr="00FE38CD">
        <w:rPr>
          <w:color w:val="000000"/>
          <w:sz w:val="28"/>
          <w:szCs w:val="28"/>
        </w:rPr>
        <w:t xml:space="preserve"> (У) или </w:t>
      </w:r>
      <w:proofErr w:type="spellStart"/>
      <w:r w:rsidR="002112FA" w:rsidRPr="00FE38CD">
        <w:rPr>
          <w:color w:val="000000"/>
          <w:sz w:val="28"/>
          <w:szCs w:val="28"/>
        </w:rPr>
        <w:t>цитозин</w:t>
      </w:r>
      <w:proofErr w:type="spellEnd"/>
      <w:r w:rsidR="002112FA" w:rsidRPr="00FE38CD">
        <w:rPr>
          <w:color w:val="000000"/>
          <w:sz w:val="28"/>
          <w:szCs w:val="28"/>
        </w:rPr>
        <w:t xml:space="preserve"> (Ц)), остатком сахара-пентозы (рибозы или </w:t>
      </w:r>
      <w:proofErr w:type="spellStart"/>
      <w:r w:rsidR="002112FA" w:rsidRPr="00FE38CD">
        <w:rPr>
          <w:color w:val="000000"/>
          <w:sz w:val="28"/>
          <w:szCs w:val="28"/>
        </w:rPr>
        <w:t>дезоксирибозы</w:t>
      </w:r>
      <w:proofErr w:type="spellEnd"/>
      <w:r w:rsidR="002112FA" w:rsidRPr="00FE38CD">
        <w:rPr>
          <w:color w:val="000000"/>
          <w:sz w:val="28"/>
          <w:szCs w:val="28"/>
        </w:rPr>
        <w:t>) и остатком ортофосфорной кислоты.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E38CD">
        <w:rPr>
          <w:b/>
          <w:bCs/>
          <w:color w:val="000000"/>
          <w:sz w:val="28"/>
          <w:szCs w:val="28"/>
        </w:rPr>
        <w:t>ДНК</w:t>
      </w:r>
      <w:r w:rsidRPr="00FE38CD">
        <w:rPr>
          <w:color w:val="000000"/>
          <w:sz w:val="28"/>
          <w:szCs w:val="28"/>
        </w:rPr>
        <w:t>(</w:t>
      </w:r>
      <w:proofErr w:type="gramEnd"/>
      <w:r w:rsidRPr="00FE38CD">
        <w:rPr>
          <w:color w:val="000000"/>
          <w:sz w:val="28"/>
          <w:szCs w:val="28"/>
        </w:rPr>
        <w:t xml:space="preserve">дезоксирибонуклеиновая кислота) — </w:t>
      </w:r>
      <w:proofErr w:type="spellStart"/>
      <w:r w:rsidRPr="00FE38CD">
        <w:rPr>
          <w:color w:val="000000"/>
          <w:sz w:val="28"/>
          <w:szCs w:val="28"/>
        </w:rPr>
        <w:t>двухцепочечный</w:t>
      </w:r>
      <w:proofErr w:type="spellEnd"/>
      <w:r w:rsidRPr="00FE38CD">
        <w:rPr>
          <w:color w:val="000000"/>
          <w:sz w:val="28"/>
          <w:szCs w:val="28"/>
        </w:rPr>
        <w:t xml:space="preserve"> биополимер, мономерами которого являются </w:t>
      </w:r>
      <w:proofErr w:type="spellStart"/>
      <w:r w:rsidRPr="00FE38CD">
        <w:rPr>
          <w:color w:val="000000"/>
          <w:sz w:val="28"/>
          <w:szCs w:val="28"/>
        </w:rPr>
        <w:t>дезоксирибонуклеотиды</w:t>
      </w:r>
      <w:proofErr w:type="spellEnd"/>
      <w:r w:rsidRPr="00FE38CD">
        <w:rPr>
          <w:color w:val="000000"/>
          <w:sz w:val="28"/>
          <w:szCs w:val="28"/>
        </w:rPr>
        <w:t xml:space="preserve"> (А, Т, Г, Ц). Функции ДНК — хранение и передача наследственной информации.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E38CD">
        <w:rPr>
          <w:b/>
          <w:bCs/>
          <w:color w:val="000000"/>
          <w:sz w:val="28"/>
          <w:szCs w:val="28"/>
        </w:rPr>
        <w:t>РНК</w:t>
      </w:r>
      <w:r w:rsidRPr="00FE38CD">
        <w:rPr>
          <w:color w:val="000000"/>
          <w:sz w:val="28"/>
          <w:szCs w:val="28"/>
        </w:rPr>
        <w:t>(</w:t>
      </w:r>
      <w:proofErr w:type="gramEnd"/>
      <w:r w:rsidRPr="00FE38CD">
        <w:rPr>
          <w:color w:val="000000"/>
          <w:sz w:val="28"/>
          <w:szCs w:val="28"/>
        </w:rPr>
        <w:t xml:space="preserve">рибонуклеиновая кислота) — </w:t>
      </w:r>
      <w:proofErr w:type="spellStart"/>
      <w:r w:rsidRPr="00FE38CD">
        <w:rPr>
          <w:color w:val="000000"/>
          <w:sz w:val="28"/>
          <w:szCs w:val="28"/>
        </w:rPr>
        <w:t>одноцепочечный</w:t>
      </w:r>
      <w:proofErr w:type="spellEnd"/>
      <w:r w:rsidRPr="00FE38CD">
        <w:rPr>
          <w:color w:val="000000"/>
          <w:sz w:val="28"/>
          <w:szCs w:val="28"/>
        </w:rPr>
        <w:t xml:space="preserve"> </w:t>
      </w:r>
      <w:proofErr w:type="spellStart"/>
      <w:r w:rsidRPr="00FE38CD">
        <w:rPr>
          <w:color w:val="000000"/>
          <w:sz w:val="28"/>
          <w:szCs w:val="28"/>
        </w:rPr>
        <w:t>полинуклеотид</w:t>
      </w:r>
      <w:proofErr w:type="spellEnd"/>
      <w:r w:rsidRPr="00FE38CD">
        <w:rPr>
          <w:color w:val="000000"/>
          <w:sz w:val="28"/>
          <w:szCs w:val="28"/>
        </w:rPr>
        <w:t xml:space="preserve">, состоящий из четырёх типов нуклеотидов (А, У, Г, Ц). Существует несколько типов РНК, выполняющих специфические функции. Вирусные РНК бывают одно — и </w:t>
      </w:r>
      <w:proofErr w:type="spellStart"/>
      <w:r w:rsidRPr="00FE38CD">
        <w:rPr>
          <w:color w:val="000000"/>
          <w:sz w:val="28"/>
          <w:szCs w:val="28"/>
        </w:rPr>
        <w:t>двуцепочечные</w:t>
      </w:r>
      <w:proofErr w:type="spellEnd"/>
      <w:r w:rsidRPr="00FE38CD">
        <w:rPr>
          <w:color w:val="000000"/>
          <w:sz w:val="28"/>
          <w:szCs w:val="28"/>
        </w:rPr>
        <w:t>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CD">
        <w:rPr>
          <w:b/>
          <w:bCs/>
          <w:color w:val="000000"/>
          <w:sz w:val="28"/>
          <w:szCs w:val="28"/>
        </w:rPr>
        <w:t>РНК (</w:t>
      </w:r>
      <w:proofErr w:type="spellStart"/>
      <w:r w:rsidRPr="00FE38CD">
        <w:rPr>
          <w:b/>
          <w:bCs/>
          <w:color w:val="000000"/>
          <w:sz w:val="28"/>
          <w:szCs w:val="28"/>
        </w:rPr>
        <w:t>мРНК</w:t>
      </w:r>
      <w:proofErr w:type="spellEnd"/>
      <w:r w:rsidRPr="00FE38CD">
        <w:rPr>
          <w:b/>
          <w:bCs/>
          <w:color w:val="000000"/>
          <w:sz w:val="28"/>
          <w:szCs w:val="28"/>
        </w:rPr>
        <w:t xml:space="preserve"> или </w:t>
      </w:r>
      <w:proofErr w:type="spellStart"/>
      <w:r w:rsidRPr="00FE38CD">
        <w:rPr>
          <w:b/>
          <w:bCs/>
          <w:color w:val="000000"/>
          <w:sz w:val="28"/>
          <w:szCs w:val="28"/>
        </w:rPr>
        <w:t>иРНК</w:t>
      </w:r>
      <w:proofErr w:type="spellEnd"/>
      <w:r w:rsidRPr="00FE38CD">
        <w:rPr>
          <w:b/>
          <w:bCs/>
          <w:color w:val="000000"/>
          <w:sz w:val="28"/>
          <w:szCs w:val="28"/>
        </w:rPr>
        <w:t>)</w:t>
      </w:r>
      <w:r w:rsidRPr="00FE38CD">
        <w:rPr>
          <w:color w:val="000000"/>
          <w:sz w:val="28"/>
          <w:szCs w:val="28"/>
        </w:rPr>
        <w:t>— РНК, используемая в качестве матрицы для синтеза полипептидных цепей.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CD">
        <w:rPr>
          <w:b/>
          <w:bCs/>
          <w:color w:val="000000"/>
          <w:sz w:val="28"/>
          <w:szCs w:val="28"/>
        </w:rPr>
        <w:t>Транспортная РНК (</w:t>
      </w:r>
      <w:proofErr w:type="spellStart"/>
      <w:r w:rsidRPr="00FE38CD">
        <w:rPr>
          <w:b/>
          <w:bCs/>
          <w:color w:val="000000"/>
          <w:sz w:val="28"/>
          <w:szCs w:val="28"/>
        </w:rPr>
        <w:t>тРНК</w:t>
      </w:r>
      <w:proofErr w:type="spellEnd"/>
      <w:r w:rsidRPr="00FE38CD">
        <w:rPr>
          <w:b/>
          <w:bCs/>
          <w:color w:val="000000"/>
          <w:sz w:val="28"/>
          <w:szCs w:val="28"/>
        </w:rPr>
        <w:t>)</w:t>
      </w:r>
      <w:r w:rsidRPr="00FE38CD">
        <w:rPr>
          <w:color w:val="000000"/>
          <w:sz w:val="28"/>
          <w:szCs w:val="28"/>
        </w:rPr>
        <w:t xml:space="preserve">— РНК, участвующая в синтезе белка. Определённые типы </w:t>
      </w:r>
      <w:proofErr w:type="spellStart"/>
      <w:r w:rsidRPr="00FE38CD">
        <w:rPr>
          <w:color w:val="000000"/>
          <w:sz w:val="28"/>
          <w:szCs w:val="28"/>
        </w:rPr>
        <w:t>тРНК</w:t>
      </w:r>
      <w:proofErr w:type="spellEnd"/>
      <w:r w:rsidRPr="00FE38CD">
        <w:rPr>
          <w:color w:val="000000"/>
          <w:sz w:val="28"/>
          <w:szCs w:val="28"/>
        </w:rPr>
        <w:t xml:space="preserve"> связывают специфические </w:t>
      </w:r>
      <w:proofErr w:type="spellStart"/>
      <w:r w:rsidRPr="00FE38CD">
        <w:rPr>
          <w:color w:val="000000"/>
          <w:sz w:val="28"/>
          <w:szCs w:val="28"/>
        </w:rPr>
        <w:t>протеиногенные</w:t>
      </w:r>
      <w:proofErr w:type="spellEnd"/>
      <w:r w:rsidRPr="00FE38CD">
        <w:rPr>
          <w:color w:val="000000"/>
          <w:sz w:val="28"/>
          <w:szCs w:val="28"/>
        </w:rPr>
        <w:t xml:space="preserve"> аминокислоты и доставляют их к рибосомам, где участвуют в переносе аминокислот на синтезирующуюся полипептидную цепь.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E38CD">
        <w:rPr>
          <w:b/>
          <w:bCs/>
          <w:color w:val="000000"/>
          <w:sz w:val="28"/>
          <w:szCs w:val="28"/>
        </w:rPr>
        <w:t>Рибосомная</w:t>
      </w:r>
      <w:proofErr w:type="spellEnd"/>
      <w:r w:rsidRPr="00FE38CD">
        <w:rPr>
          <w:b/>
          <w:bCs/>
          <w:color w:val="000000"/>
          <w:sz w:val="28"/>
          <w:szCs w:val="28"/>
        </w:rPr>
        <w:t xml:space="preserve"> РНК (</w:t>
      </w:r>
      <w:proofErr w:type="spellStart"/>
      <w:r w:rsidRPr="00FE38CD">
        <w:rPr>
          <w:b/>
          <w:bCs/>
          <w:color w:val="000000"/>
          <w:sz w:val="28"/>
          <w:szCs w:val="28"/>
        </w:rPr>
        <w:t>рРНК</w:t>
      </w:r>
      <w:proofErr w:type="spellEnd"/>
      <w:r w:rsidRPr="00FE38CD">
        <w:rPr>
          <w:b/>
          <w:bCs/>
          <w:color w:val="000000"/>
          <w:sz w:val="28"/>
          <w:szCs w:val="28"/>
        </w:rPr>
        <w:t>)</w:t>
      </w:r>
      <w:r w:rsidRPr="00FE38CD">
        <w:rPr>
          <w:color w:val="000000"/>
          <w:sz w:val="28"/>
          <w:szCs w:val="28"/>
        </w:rPr>
        <w:t>— РНК, входящая в состав рибосом и участвующая в процессе трансляции (синтезе белка).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CD">
        <w:rPr>
          <w:b/>
          <w:bCs/>
          <w:color w:val="000000"/>
          <w:sz w:val="28"/>
          <w:szCs w:val="28"/>
        </w:rPr>
        <w:t>Плазмалемма (плазматическая мембрана)</w:t>
      </w:r>
      <w:r w:rsidRPr="00FE38CD">
        <w:rPr>
          <w:color w:val="000000"/>
          <w:sz w:val="28"/>
          <w:szCs w:val="28"/>
        </w:rPr>
        <w:t xml:space="preserve">— молекулярная структура, состоящая из </w:t>
      </w:r>
      <w:proofErr w:type="spellStart"/>
      <w:r w:rsidRPr="00FE38CD">
        <w:rPr>
          <w:color w:val="000000"/>
          <w:sz w:val="28"/>
          <w:szCs w:val="28"/>
        </w:rPr>
        <w:t>бислоя</w:t>
      </w:r>
      <w:proofErr w:type="spellEnd"/>
      <w:r w:rsidRPr="00FE38CD">
        <w:rPr>
          <w:color w:val="000000"/>
          <w:sz w:val="28"/>
          <w:szCs w:val="28"/>
        </w:rPr>
        <w:t xml:space="preserve"> полярных липидов и белков. Отделяет содержимое клетки от внешней среды и регулирует обменные процессы между ними.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CD">
        <w:rPr>
          <w:b/>
          <w:bCs/>
          <w:color w:val="000000"/>
          <w:sz w:val="28"/>
          <w:szCs w:val="28"/>
        </w:rPr>
        <w:t>Ядро</w:t>
      </w:r>
      <w:r w:rsidRPr="00FE38CD">
        <w:rPr>
          <w:color w:val="000000"/>
          <w:sz w:val="28"/>
          <w:szCs w:val="28"/>
        </w:rPr>
        <w:t xml:space="preserve">— область </w:t>
      </w:r>
      <w:proofErr w:type="spellStart"/>
      <w:r w:rsidRPr="00FE38CD">
        <w:rPr>
          <w:color w:val="000000"/>
          <w:sz w:val="28"/>
          <w:szCs w:val="28"/>
        </w:rPr>
        <w:t>эукариотической</w:t>
      </w:r>
      <w:proofErr w:type="spellEnd"/>
      <w:r w:rsidRPr="00FE38CD">
        <w:rPr>
          <w:color w:val="000000"/>
          <w:sz w:val="28"/>
          <w:szCs w:val="28"/>
        </w:rPr>
        <w:t xml:space="preserve"> клетки, ограниченная от цитоплазмы двойной мембраной и содержащая генетический материал в виде линейных молекул ДНК, формирующих с белками хромосомы.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CD">
        <w:rPr>
          <w:b/>
          <w:bCs/>
          <w:color w:val="000000"/>
          <w:sz w:val="28"/>
          <w:szCs w:val="28"/>
        </w:rPr>
        <w:t>Ядрышко</w:t>
      </w:r>
      <w:r w:rsidRPr="00FE38CD">
        <w:rPr>
          <w:color w:val="000000"/>
          <w:sz w:val="28"/>
          <w:szCs w:val="28"/>
        </w:rPr>
        <w:t xml:space="preserve">— область ядра, формирующаяся участками хромосом, содержащих тандемные повторы генов, кодирующих гены </w:t>
      </w:r>
      <w:proofErr w:type="spellStart"/>
      <w:r w:rsidRPr="00FE38CD">
        <w:rPr>
          <w:color w:val="000000"/>
          <w:sz w:val="28"/>
          <w:szCs w:val="28"/>
        </w:rPr>
        <w:t>рибосомных</w:t>
      </w:r>
      <w:proofErr w:type="spellEnd"/>
      <w:r w:rsidRPr="00FE38CD">
        <w:rPr>
          <w:color w:val="000000"/>
          <w:sz w:val="28"/>
          <w:szCs w:val="28"/>
        </w:rPr>
        <w:t xml:space="preserve"> РНК и белков. Эти участки хромосом принято называть ядрышковыми организаторами.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E38CD">
        <w:rPr>
          <w:b/>
          <w:bCs/>
          <w:color w:val="000000"/>
          <w:sz w:val="28"/>
          <w:szCs w:val="28"/>
        </w:rPr>
        <w:t>Цитоскелет</w:t>
      </w:r>
      <w:proofErr w:type="spellEnd"/>
      <w:r w:rsidRPr="00FE38CD">
        <w:rPr>
          <w:color w:val="000000"/>
          <w:sz w:val="28"/>
          <w:szCs w:val="28"/>
        </w:rPr>
        <w:t xml:space="preserve">— клеточный каркас, образованный структурами трёх типов: </w:t>
      </w:r>
      <w:proofErr w:type="spellStart"/>
      <w:r w:rsidRPr="00FE38CD">
        <w:rPr>
          <w:color w:val="000000"/>
          <w:sz w:val="28"/>
          <w:szCs w:val="28"/>
        </w:rPr>
        <w:t>микрофиламентами</w:t>
      </w:r>
      <w:proofErr w:type="spellEnd"/>
      <w:r w:rsidRPr="00FE38CD">
        <w:rPr>
          <w:color w:val="000000"/>
          <w:sz w:val="28"/>
          <w:szCs w:val="28"/>
        </w:rPr>
        <w:t xml:space="preserve">, промежуточными </w:t>
      </w:r>
      <w:proofErr w:type="spellStart"/>
      <w:r w:rsidRPr="00FE38CD">
        <w:rPr>
          <w:color w:val="000000"/>
          <w:sz w:val="28"/>
          <w:szCs w:val="28"/>
        </w:rPr>
        <w:t>филаментами</w:t>
      </w:r>
      <w:proofErr w:type="spellEnd"/>
      <w:r w:rsidRPr="00FE38CD">
        <w:rPr>
          <w:color w:val="000000"/>
          <w:sz w:val="28"/>
          <w:szCs w:val="28"/>
        </w:rPr>
        <w:t xml:space="preserve"> и микротрубочками. Обеспечивает поддержание формы клетки, участвует в процессах экзо — и </w:t>
      </w:r>
      <w:proofErr w:type="spellStart"/>
      <w:r w:rsidRPr="00FE38CD">
        <w:rPr>
          <w:color w:val="000000"/>
          <w:sz w:val="28"/>
          <w:szCs w:val="28"/>
        </w:rPr>
        <w:t>эндоцитоза</w:t>
      </w:r>
      <w:proofErr w:type="spellEnd"/>
      <w:r w:rsidRPr="00FE38CD">
        <w:rPr>
          <w:color w:val="000000"/>
          <w:sz w:val="28"/>
          <w:szCs w:val="28"/>
        </w:rPr>
        <w:t>, внутриклеточного транспорта и клеточного деления.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E38CD">
        <w:rPr>
          <w:b/>
          <w:bCs/>
          <w:color w:val="000000"/>
          <w:sz w:val="28"/>
          <w:szCs w:val="28"/>
        </w:rPr>
        <w:t>Микрофиламенты</w:t>
      </w:r>
      <w:proofErr w:type="spellEnd"/>
      <w:r w:rsidRPr="00FE38CD">
        <w:rPr>
          <w:color w:val="000000"/>
          <w:sz w:val="28"/>
          <w:szCs w:val="28"/>
        </w:rPr>
        <w:t xml:space="preserve">— </w:t>
      </w:r>
      <w:proofErr w:type="spellStart"/>
      <w:r w:rsidRPr="00FE38CD">
        <w:rPr>
          <w:color w:val="000000"/>
          <w:sz w:val="28"/>
          <w:szCs w:val="28"/>
        </w:rPr>
        <w:t>нитеподобные</w:t>
      </w:r>
      <w:proofErr w:type="spellEnd"/>
      <w:r w:rsidRPr="00FE38CD">
        <w:rPr>
          <w:color w:val="000000"/>
          <w:sz w:val="28"/>
          <w:szCs w:val="28"/>
        </w:rPr>
        <w:t xml:space="preserve"> структуры, которые состоят из двух перекрученных цепей, образованных путём полимеризации глобулярного белка актина. </w:t>
      </w:r>
      <w:proofErr w:type="spellStart"/>
      <w:r w:rsidRPr="00FE38CD">
        <w:rPr>
          <w:color w:val="000000"/>
          <w:sz w:val="28"/>
          <w:szCs w:val="28"/>
        </w:rPr>
        <w:t>Микр</w:t>
      </w:r>
      <w:bookmarkStart w:id="0" w:name="_GoBack"/>
      <w:bookmarkEnd w:id="0"/>
      <w:r w:rsidRPr="00FE38CD">
        <w:rPr>
          <w:color w:val="000000"/>
          <w:sz w:val="28"/>
          <w:szCs w:val="28"/>
        </w:rPr>
        <w:t>офиламенты</w:t>
      </w:r>
      <w:proofErr w:type="spellEnd"/>
      <w:r w:rsidRPr="00FE38CD">
        <w:rPr>
          <w:color w:val="000000"/>
          <w:sz w:val="28"/>
          <w:szCs w:val="28"/>
        </w:rPr>
        <w:t xml:space="preserve"> формируют в цитоплазме пучки параллельно ориентированных нитей или трёхмерную сеть.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CD">
        <w:rPr>
          <w:b/>
          <w:bCs/>
          <w:color w:val="000000"/>
          <w:sz w:val="28"/>
          <w:szCs w:val="28"/>
        </w:rPr>
        <w:t>Микротрубочки</w:t>
      </w:r>
      <w:r w:rsidRPr="00FE38CD">
        <w:rPr>
          <w:color w:val="000000"/>
          <w:sz w:val="28"/>
          <w:szCs w:val="28"/>
        </w:rPr>
        <w:t xml:space="preserve">— элементы </w:t>
      </w:r>
      <w:proofErr w:type="spellStart"/>
      <w:r w:rsidRPr="00FE38CD">
        <w:rPr>
          <w:color w:val="000000"/>
          <w:sz w:val="28"/>
          <w:szCs w:val="28"/>
        </w:rPr>
        <w:t>цитоскелета</w:t>
      </w:r>
      <w:proofErr w:type="spellEnd"/>
      <w:r w:rsidRPr="00FE38CD">
        <w:rPr>
          <w:color w:val="000000"/>
          <w:sz w:val="28"/>
          <w:szCs w:val="28"/>
        </w:rPr>
        <w:t xml:space="preserve">, представляющие собой полые цилиндры, образованные </w:t>
      </w:r>
      <w:proofErr w:type="spellStart"/>
      <w:r w:rsidRPr="00FE38CD">
        <w:rPr>
          <w:color w:val="000000"/>
          <w:sz w:val="28"/>
          <w:szCs w:val="28"/>
        </w:rPr>
        <w:t>димерами</w:t>
      </w:r>
      <w:proofErr w:type="spellEnd"/>
      <w:r w:rsidRPr="00FE38CD">
        <w:rPr>
          <w:color w:val="000000"/>
          <w:sz w:val="28"/>
          <w:szCs w:val="28"/>
        </w:rPr>
        <w:t xml:space="preserve"> глобулярного белка </w:t>
      </w:r>
      <w:proofErr w:type="spellStart"/>
      <w:r w:rsidRPr="00FE38CD">
        <w:rPr>
          <w:color w:val="000000"/>
          <w:sz w:val="28"/>
          <w:szCs w:val="28"/>
        </w:rPr>
        <w:t>тубулина</w:t>
      </w:r>
      <w:proofErr w:type="spellEnd"/>
      <w:r w:rsidRPr="00FE38CD">
        <w:rPr>
          <w:color w:val="000000"/>
          <w:sz w:val="28"/>
          <w:szCs w:val="28"/>
        </w:rPr>
        <w:t>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CD">
        <w:rPr>
          <w:b/>
          <w:bCs/>
          <w:color w:val="000000"/>
          <w:sz w:val="28"/>
          <w:szCs w:val="28"/>
        </w:rPr>
        <w:t xml:space="preserve">Промежуточные </w:t>
      </w:r>
      <w:proofErr w:type="spellStart"/>
      <w:r w:rsidRPr="00FE38CD">
        <w:rPr>
          <w:b/>
          <w:bCs/>
          <w:color w:val="000000"/>
          <w:sz w:val="28"/>
          <w:szCs w:val="28"/>
        </w:rPr>
        <w:t>филаменты</w:t>
      </w:r>
      <w:proofErr w:type="spellEnd"/>
      <w:r w:rsidRPr="00FE38CD">
        <w:rPr>
          <w:color w:val="000000"/>
          <w:sz w:val="28"/>
          <w:szCs w:val="28"/>
        </w:rPr>
        <w:t xml:space="preserve">— элементы </w:t>
      </w:r>
      <w:proofErr w:type="spellStart"/>
      <w:r w:rsidRPr="00FE38CD">
        <w:rPr>
          <w:color w:val="000000"/>
          <w:sz w:val="28"/>
          <w:szCs w:val="28"/>
        </w:rPr>
        <w:t>цитоскелета</w:t>
      </w:r>
      <w:proofErr w:type="spellEnd"/>
      <w:r w:rsidRPr="00FE38CD">
        <w:rPr>
          <w:color w:val="000000"/>
          <w:sz w:val="28"/>
          <w:szCs w:val="28"/>
        </w:rPr>
        <w:t xml:space="preserve">, занимающие по толщине промежуточное положение между </w:t>
      </w:r>
      <w:proofErr w:type="spellStart"/>
      <w:r w:rsidRPr="00FE38CD">
        <w:rPr>
          <w:color w:val="000000"/>
          <w:sz w:val="28"/>
          <w:szCs w:val="28"/>
        </w:rPr>
        <w:t>микрофиламентами</w:t>
      </w:r>
      <w:proofErr w:type="spellEnd"/>
      <w:r w:rsidRPr="00FE38CD">
        <w:rPr>
          <w:color w:val="000000"/>
          <w:sz w:val="28"/>
          <w:szCs w:val="28"/>
        </w:rPr>
        <w:t xml:space="preserve"> и микротрубочками.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CD">
        <w:rPr>
          <w:b/>
          <w:bCs/>
          <w:color w:val="000000"/>
          <w:sz w:val="28"/>
          <w:szCs w:val="28"/>
        </w:rPr>
        <w:t>Клеточный центр</w:t>
      </w:r>
      <w:r w:rsidRPr="00FE38CD">
        <w:rPr>
          <w:color w:val="000000"/>
          <w:sz w:val="28"/>
          <w:szCs w:val="28"/>
        </w:rPr>
        <w:t xml:space="preserve">— </w:t>
      </w:r>
      <w:proofErr w:type="spellStart"/>
      <w:r w:rsidRPr="00FE38CD">
        <w:rPr>
          <w:color w:val="000000"/>
          <w:sz w:val="28"/>
          <w:szCs w:val="28"/>
        </w:rPr>
        <w:t>немембранная</w:t>
      </w:r>
      <w:proofErr w:type="spellEnd"/>
      <w:r w:rsidRPr="00FE38CD">
        <w:rPr>
          <w:color w:val="000000"/>
          <w:sz w:val="28"/>
          <w:szCs w:val="28"/>
        </w:rPr>
        <w:t xml:space="preserve"> органелла клеток животных, которая является главным центром организации микротрубочек. Участвует в формировании веретена деления в процессе клеточного деления, а также жгутиков и ресничек.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CD">
        <w:rPr>
          <w:b/>
          <w:bCs/>
          <w:color w:val="000000"/>
          <w:sz w:val="28"/>
          <w:szCs w:val="28"/>
        </w:rPr>
        <w:lastRenderedPageBreak/>
        <w:t>Рибосома</w:t>
      </w:r>
      <w:r w:rsidRPr="00FE38CD">
        <w:rPr>
          <w:color w:val="000000"/>
          <w:sz w:val="28"/>
          <w:szCs w:val="28"/>
        </w:rPr>
        <w:t xml:space="preserve">— </w:t>
      </w:r>
      <w:proofErr w:type="spellStart"/>
      <w:r w:rsidRPr="00FE38CD">
        <w:rPr>
          <w:color w:val="000000"/>
          <w:sz w:val="28"/>
          <w:szCs w:val="28"/>
        </w:rPr>
        <w:t>немембранная</w:t>
      </w:r>
      <w:proofErr w:type="spellEnd"/>
      <w:r w:rsidRPr="00FE38CD">
        <w:rPr>
          <w:color w:val="000000"/>
          <w:sz w:val="28"/>
          <w:szCs w:val="28"/>
        </w:rPr>
        <w:t xml:space="preserve"> органелла клетки, обеспечивающая биосинтез белка. Состоит из большой и малой субъединиц. Локализуется в цитоплазме и на мембранах эндоплазматического </w:t>
      </w:r>
      <w:proofErr w:type="spellStart"/>
      <w:r w:rsidRPr="00FE38CD">
        <w:rPr>
          <w:color w:val="000000"/>
          <w:sz w:val="28"/>
          <w:szCs w:val="28"/>
        </w:rPr>
        <w:t>ретикулума</w:t>
      </w:r>
      <w:proofErr w:type="spellEnd"/>
      <w:r w:rsidRPr="00FE38CD">
        <w:rPr>
          <w:color w:val="000000"/>
          <w:sz w:val="28"/>
          <w:szCs w:val="28"/>
        </w:rPr>
        <w:t>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CD">
        <w:rPr>
          <w:b/>
          <w:bCs/>
          <w:color w:val="000000"/>
          <w:sz w:val="28"/>
          <w:szCs w:val="28"/>
        </w:rPr>
        <w:t xml:space="preserve">Эндоплазматический </w:t>
      </w:r>
      <w:proofErr w:type="spellStart"/>
      <w:r w:rsidRPr="00FE38CD">
        <w:rPr>
          <w:b/>
          <w:bCs/>
          <w:color w:val="000000"/>
          <w:sz w:val="28"/>
          <w:szCs w:val="28"/>
        </w:rPr>
        <w:t>ретикулум</w:t>
      </w:r>
      <w:proofErr w:type="spellEnd"/>
      <w:r w:rsidRPr="00FE38CD">
        <w:rPr>
          <w:color w:val="000000"/>
          <w:sz w:val="28"/>
          <w:szCs w:val="28"/>
        </w:rPr>
        <w:t xml:space="preserve">— </w:t>
      </w:r>
      <w:proofErr w:type="spellStart"/>
      <w:r w:rsidRPr="00FE38CD">
        <w:rPr>
          <w:color w:val="000000"/>
          <w:sz w:val="28"/>
          <w:szCs w:val="28"/>
        </w:rPr>
        <w:t>одномембранная</w:t>
      </w:r>
      <w:proofErr w:type="spellEnd"/>
      <w:r w:rsidRPr="00FE38CD">
        <w:rPr>
          <w:color w:val="000000"/>
          <w:sz w:val="28"/>
          <w:szCs w:val="28"/>
        </w:rPr>
        <w:t xml:space="preserve"> органелла, представляющая собой разветвлённую систему уплощённых цистерн, канальцев и пузырьков. Обеспечивает синтез и транспорт веществ. Различают два типа эндоплазматического </w:t>
      </w:r>
      <w:proofErr w:type="spellStart"/>
      <w:r w:rsidRPr="00FE38CD">
        <w:rPr>
          <w:color w:val="000000"/>
          <w:sz w:val="28"/>
          <w:szCs w:val="28"/>
        </w:rPr>
        <w:t>ретикулума</w:t>
      </w:r>
      <w:proofErr w:type="spellEnd"/>
      <w:r w:rsidRPr="00FE38CD">
        <w:rPr>
          <w:color w:val="000000"/>
          <w:sz w:val="28"/>
          <w:szCs w:val="28"/>
        </w:rPr>
        <w:t>: шероховатый является местом синтеза белков, а в гладком осуществляется синтез и преобразование липидов и углеводов.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CD">
        <w:rPr>
          <w:b/>
          <w:bCs/>
          <w:color w:val="000000"/>
          <w:sz w:val="28"/>
          <w:szCs w:val="28"/>
        </w:rPr>
        <w:t xml:space="preserve">Комплекс </w:t>
      </w:r>
      <w:proofErr w:type="spellStart"/>
      <w:r w:rsidRPr="00FE38CD">
        <w:rPr>
          <w:b/>
          <w:bCs/>
          <w:color w:val="000000"/>
          <w:sz w:val="28"/>
          <w:szCs w:val="28"/>
        </w:rPr>
        <w:t>Гольджи</w:t>
      </w:r>
      <w:proofErr w:type="spellEnd"/>
      <w:r w:rsidRPr="00FE38CD">
        <w:rPr>
          <w:color w:val="000000"/>
          <w:sz w:val="28"/>
          <w:szCs w:val="28"/>
        </w:rPr>
        <w:t xml:space="preserve">— </w:t>
      </w:r>
      <w:proofErr w:type="spellStart"/>
      <w:r w:rsidRPr="00FE38CD">
        <w:rPr>
          <w:color w:val="000000"/>
          <w:sz w:val="28"/>
          <w:szCs w:val="28"/>
        </w:rPr>
        <w:t>одномембранная</w:t>
      </w:r>
      <w:proofErr w:type="spellEnd"/>
      <w:r w:rsidRPr="00FE38CD">
        <w:rPr>
          <w:color w:val="000000"/>
          <w:sz w:val="28"/>
          <w:szCs w:val="28"/>
        </w:rPr>
        <w:t xml:space="preserve"> органелла </w:t>
      </w:r>
      <w:proofErr w:type="spellStart"/>
      <w:r w:rsidRPr="00FE38CD">
        <w:rPr>
          <w:color w:val="000000"/>
          <w:sz w:val="28"/>
          <w:szCs w:val="28"/>
        </w:rPr>
        <w:t>эукариотической</w:t>
      </w:r>
      <w:proofErr w:type="spellEnd"/>
      <w:r w:rsidRPr="00FE38CD">
        <w:rPr>
          <w:color w:val="000000"/>
          <w:sz w:val="28"/>
          <w:szCs w:val="28"/>
        </w:rPr>
        <w:t xml:space="preserve"> клетки, обеспечивающая химическую модификацию и выведение из клетки полимерных веществ, синтезированных в эндоплазматическом </w:t>
      </w:r>
      <w:proofErr w:type="spellStart"/>
      <w:r w:rsidRPr="00FE38CD">
        <w:rPr>
          <w:color w:val="000000"/>
          <w:sz w:val="28"/>
          <w:szCs w:val="28"/>
        </w:rPr>
        <w:t>ретикулуме</w:t>
      </w:r>
      <w:proofErr w:type="spellEnd"/>
      <w:r w:rsidRPr="00FE38CD">
        <w:rPr>
          <w:color w:val="000000"/>
          <w:sz w:val="28"/>
          <w:szCs w:val="28"/>
        </w:rPr>
        <w:t>, а также образование лизосом.</w:t>
      </w:r>
    </w:p>
    <w:p w:rsidR="002112FA" w:rsidRPr="00FE38CD" w:rsidRDefault="002112FA" w:rsidP="002112FA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CD">
        <w:rPr>
          <w:b/>
          <w:bCs/>
          <w:color w:val="000000"/>
          <w:sz w:val="28"/>
          <w:szCs w:val="28"/>
        </w:rPr>
        <w:t>Лизосома</w:t>
      </w:r>
      <w:r w:rsidRPr="00FE38CD">
        <w:rPr>
          <w:color w:val="000000"/>
          <w:sz w:val="28"/>
          <w:szCs w:val="28"/>
        </w:rPr>
        <w:t xml:space="preserve">— небольшая </w:t>
      </w:r>
      <w:proofErr w:type="spellStart"/>
      <w:r w:rsidRPr="00FE38CD">
        <w:rPr>
          <w:color w:val="000000"/>
          <w:sz w:val="28"/>
          <w:szCs w:val="28"/>
        </w:rPr>
        <w:t>одномембранная</w:t>
      </w:r>
      <w:proofErr w:type="spellEnd"/>
      <w:r w:rsidRPr="00FE38CD">
        <w:rPr>
          <w:color w:val="000000"/>
          <w:sz w:val="28"/>
          <w:szCs w:val="28"/>
        </w:rPr>
        <w:t xml:space="preserve"> органелла, которая содержит комплекс гидролитических ферментов, поддерживает в полости кислую среду и участвует в гидролизе поглощённых клеткой пищевых частиц и нефункциональных частей клетки</w:t>
      </w:r>
    </w:p>
    <w:p w:rsidR="008F3378" w:rsidRPr="00FE38CD" w:rsidRDefault="008F3378" w:rsidP="002112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50C8" w:rsidRPr="00E650C8" w:rsidRDefault="000F7E72" w:rsidP="00E650C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CFF3751" wp14:editId="75F9EC80">
            <wp:extent cx="6057773" cy="8604650"/>
            <wp:effectExtent l="0" t="0" r="635" b="6350"/>
            <wp:docPr id="1" name="Рисунок 1" descr="https://s1.studylib.ru/store/data/004027414_1-664236e0982189dc5ad48fd407c009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udylib.ru/store/data/004027414_1-664236e0982189dc5ad48fd407c0093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109" cy="878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0C8" w:rsidRDefault="00E650C8" w:rsidP="0003076E">
      <w:pPr>
        <w:pStyle w:val="a3"/>
        <w:spacing w:after="0" w:line="360" w:lineRule="auto"/>
        <w:ind w:left="0"/>
        <w:jc w:val="both"/>
        <w:rPr>
          <w:noProof/>
        </w:rPr>
      </w:pPr>
    </w:p>
    <w:p w:rsidR="000F7E72" w:rsidRDefault="000F7E72" w:rsidP="0003076E">
      <w:pPr>
        <w:pStyle w:val="a3"/>
        <w:spacing w:after="0" w:line="360" w:lineRule="auto"/>
        <w:ind w:left="0"/>
        <w:jc w:val="both"/>
        <w:rPr>
          <w:noProof/>
        </w:rPr>
      </w:pPr>
    </w:p>
    <w:p w:rsidR="000F7E72" w:rsidRDefault="000F7E72" w:rsidP="0003076E">
      <w:pPr>
        <w:pStyle w:val="a3"/>
        <w:spacing w:after="0" w:line="360" w:lineRule="auto"/>
        <w:ind w:left="0"/>
        <w:jc w:val="both"/>
        <w:rPr>
          <w:noProof/>
        </w:rPr>
      </w:pPr>
    </w:p>
    <w:p w:rsidR="000F7E72" w:rsidRDefault="000F7E72" w:rsidP="000F7E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 по параграфу 4.</w:t>
      </w:r>
    </w:p>
    <w:p w:rsidR="000F7E72" w:rsidRDefault="000F7E72" w:rsidP="000F7E72">
      <w:pPr>
        <w:pStyle w:val="a3"/>
        <w:spacing w:after="0" w:line="240" w:lineRule="auto"/>
        <w:ind w:left="0"/>
        <w:jc w:val="center"/>
        <w:rPr>
          <w:noProof/>
        </w:rPr>
      </w:pPr>
    </w:p>
    <w:p w:rsidR="008F3378" w:rsidRDefault="00E650C8" w:rsidP="000F7E72">
      <w:pPr>
        <w:pStyle w:val="a3"/>
        <w:spacing w:after="0" w:line="240" w:lineRule="auto"/>
        <w:ind w:left="0"/>
        <w:jc w:val="both"/>
      </w:pPr>
      <w:r>
        <w:rPr>
          <w:noProof/>
        </w:rPr>
        <w:drawing>
          <wp:inline distT="0" distB="0" distL="0" distR="0">
            <wp:extent cx="5577090" cy="3762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630" cy="382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3378" w:rsidSect="0038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E19A0"/>
    <w:multiLevelType w:val="hybridMultilevel"/>
    <w:tmpl w:val="0E32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BA"/>
    <w:rsid w:val="0003076E"/>
    <w:rsid w:val="00034D71"/>
    <w:rsid w:val="00044421"/>
    <w:rsid w:val="00063774"/>
    <w:rsid w:val="0008211C"/>
    <w:rsid w:val="000912FB"/>
    <w:rsid w:val="0009311A"/>
    <w:rsid w:val="0009464A"/>
    <w:rsid w:val="000A1AAB"/>
    <w:rsid w:val="000A7E51"/>
    <w:rsid w:val="000C0EAD"/>
    <w:rsid w:val="000F7E72"/>
    <w:rsid w:val="00105B2F"/>
    <w:rsid w:val="0014426C"/>
    <w:rsid w:val="00203340"/>
    <w:rsid w:val="002112FA"/>
    <w:rsid w:val="00215E2F"/>
    <w:rsid w:val="002616D1"/>
    <w:rsid w:val="002655E9"/>
    <w:rsid w:val="002B72BA"/>
    <w:rsid w:val="002C10D9"/>
    <w:rsid w:val="00300BCB"/>
    <w:rsid w:val="0031604F"/>
    <w:rsid w:val="00326B20"/>
    <w:rsid w:val="00363A26"/>
    <w:rsid w:val="00381C7E"/>
    <w:rsid w:val="00386EFD"/>
    <w:rsid w:val="00395910"/>
    <w:rsid w:val="00395A89"/>
    <w:rsid w:val="00405065"/>
    <w:rsid w:val="00405E28"/>
    <w:rsid w:val="00414CDD"/>
    <w:rsid w:val="004318E6"/>
    <w:rsid w:val="00433E24"/>
    <w:rsid w:val="004729F3"/>
    <w:rsid w:val="004A5D91"/>
    <w:rsid w:val="004A6DA6"/>
    <w:rsid w:val="004D760F"/>
    <w:rsid w:val="00504A7E"/>
    <w:rsid w:val="00531A90"/>
    <w:rsid w:val="005A2289"/>
    <w:rsid w:val="005A731D"/>
    <w:rsid w:val="00600755"/>
    <w:rsid w:val="00632B55"/>
    <w:rsid w:val="006444B8"/>
    <w:rsid w:val="0064760A"/>
    <w:rsid w:val="006801EA"/>
    <w:rsid w:val="00695E12"/>
    <w:rsid w:val="00696629"/>
    <w:rsid w:val="006C1A72"/>
    <w:rsid w:val="0072152B"/>
    <w:rsid w:val="00783B3B"/>
    <w:rsid w:val="007912BD"/>
    <w:rsid w:val="0081349C"/>
    <w:rsid w:val="00823E8F"/>
    <w:rsid w:val="00881EEC"/>
    <w:rsid w:val="0089494C"/>
    <w:rsid w:val="008A1362"/>
    <w:rsid w:val="008A42C2"/>
    <w:rsid w:val="008B15AC"/>
    <w:rsid w:val="008F3378"/>
    <w:rsid w:val="00940CDE"/>
    <w:rsid w:val="009920F8"/>
    <w:rsid w:val="009C0A5C"/>
    <w:rsid w:val="009D7C48"/>
    <w:rsid w:val="009E60D4"/>
    <w:rsid w:val="00A867E2"/>
    <w:rsid w:val="00A91F3A"/>
    <w:rsid w:val="00AC5CCF"/>
    <w:rsid w:val="00B13D63"/>
    <w:rsid w:val="00B31E50"/>
    <w:rsid w:val="00B65ACB"/>
    <w:rsid w:val="00B95932"/>
    <w:rsid w:val="00BB66D3"/>
    <w:rsid w:val="00BE2692"/>
    <w:rsid w:val="00BF3BC9"/>
    <w:rsid w:val="00C11AFD"/>
    <w:rsid w:val="00C40923"/>
    <w:rsid w:val="00C506B0"/>
    <w:rsid w:val="00CD1C93"/>
    <w:rsid w:val="00CD44B4"/>
    <w:rsid w:val="00D2371D"/>
    <w:rsid w:val="00D62CBE"/>
    <w:rsid w:val="00D712BB"/>
    <w:rsid w:val="00D83485"/>
    <w:rsid w:val="00D87D0F"/>
    <w:rsid w:val="00DB5312"/>
    <w:rsid w:val="00DB708C"/>
    <w:rsid w:val="00E03DFE"/>
    <w:rsid w:val="00E650C8"/>
    <w:rsid w:val="00E8219E"/>
    <w:rsid w:val="00E9656D"/>
    <w:rsid w:val="00EE258A"/>
    <w:rsid w:val="00EE555B"/>
    <w:rsid w:val="00F1433C"/>
    <w:rsid w:val="00F229A4"/>
    <w:rsid w:val="00F500DE"/>
    <w:rsid w:val="00F7425F"/>
    <w:rsid w:val="00F80677"/>
    <w:rsid w:val="00F85485"/>
    <w:rsid w:val="00F8648A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B28B"/>
  <w15:docId w15:val="{23325BF2-FD3A-44F5-8C96-13C54627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2BA"/>
    <w:pPr>
      <w:ind w:left="720"/>
      <w:contextualSpacing/>
    </w:pPr>
  </w:style>
  <w:style w:type="character" w:customStyle="1" w:styleId="c1">
    <w:name w:val="c1"/>
    <w:basedOn w:val="a0"/>
    <w:rsid w:val="002B72BA"/>
  </w:style>
  <w:style w:type="paragraph" w:customStyle="1" w:styleId="c6">
    <w:name w:val="c6"/>
    <w:basedOn w:val="a"/>
    <w:rsid w:val="002B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B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ok-paragraph">
    <w:name w:val="book-paragraph"/>
    <w:basedOn w:val="a"/>
    <w:rsid w:val="0021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4</cp:revision>
  <dcterms:created xsi:type="dcterms:W3CDTF">2020-12-06T07:15:00Z</dcterms:created>
  <dcterms:modified xsi:type="dcterms:W3CDTF">2020-12-06T07:47:00Z</dcterms:modified>
</cp:coreProperties>
</file>